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D2C370" w14:textId="5E190011" w:rsidR="0078298A" w:rsidRDefault="0049410D">
      <w:pPr>
        <w:pStyle w:val="FP"/>
        <w:tabs>
          <w:tab w:val="left" w:pos="567"/>
        </w:tabs>
        <w:rPr>
          <w:rFonts w:ascii="Arial" w:hAnsi="Arial" w:cs="Arial"/>
          <w:b/>
          <w:sz w:val="24"/>
          <w:szCs w:val="24"/>
          <w:lang w:eastAsia="ja-JP"/>
        </w:rPr>
      </w:pPr>
      <w:r>
        <w:rPr>
          <w:rFonts w:ascii="Arial" w:hAnsi="Arial" w:cs="Arial"/>
          <w:b/>
          <w:sz w:val="24"/>
          <w:szCs w:val="24"/>
        </w:rPr>
        <w:t>3GPP TSG RAN meeting #89e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E04378" w:rsidRPr="00E04378">
        <w:rPr>
          <w:rFonts w:ascii="Arial" w:hAnsi="Arial" w:cs="Arial"/>
          <w:b/>
          <w:sz w:val="24"/>
          <w:szCs w:val="24"/>
        </w:rPr>
        <w:t>RP-201613</w:t>
      </w:r>
    </w:p>
    <w:p w14:paraId="63A07661" w14:textId="77777777" w:rsidR="0078298A" w:rsidRDefault="0049410D">
      <w:pPr>
        <w:tabs>
          <w:tab w:val="left" w:pos="567"/>
        </w:tabs>
        <w:rPr>
          <w:rFonts w:ascii="Arial" w:hAnsi="Arial" w:cs="Arial"/>
          <w:b/>
          <w:sz w:val="24"/>
        </w:rPr>
      </w:pPr>
      <w:r>
        <w:rPr>
          <w:rFonts w:ascii="Arial" w:hAnsi="Arial" w:cs="Arial"/>
          <w:b/>
          <w:sz w:val="24"/>
        </w:rPr>
        <w:t>Electronic Meeting, September 14-18, 2020</w:t>
      </w:r>
    </w:p>
    <w:p w14:paraId="1DEA4726" w14:textId="77777777" w:rsidR="0078298A" w:rsidRDefault="0049410D">
      <w:pPr>
        <w:pStyle w:val="2"/>
        <w:jc w:val="center"/>
        <w:rPr>
          <w:u w:val="single"/>
        </w:rPr>
      </w:pPr>
      <w:r>
        <w:rPr>
          <w:u w:val="single"/>
        </w:rPr>
        <w:t>Status Report to TSG</w:t>
      </w:r>
    </w:p>
    <w:p w14:paraId="3FB84376" w14:textId="77777777" w:rsidR="0078298A" w:rsidRDefault="0049410D">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9.7.8</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8298A" w14:paraId="7226A0E9" w14:textId="77777777">
        <w:tc>
          <w:tcPr>
            <w:tcW w:w="2436" w:type="dxa"/>
            <w:shd w:val="clear" w:color="auto" w:fill="auto"/>
          </w:tcPr>
          <w:p w14:paraId="1B00EAB9" w14:textId="77777777" w:rsidR="0078298A" w:rsidRDefault="0049410D">
            <w:pPr>
              <w:tabs>
                <w:tab w:val="left" w:pos="567"/>
              </w:tabs>
              <w:spacing w:after="0"/>
              <w:rPr>
                <w:rFonts w:ascii="Arial" w:hAnsi="Arial" w:cs="Arial"/>
                <w:b/>
              </w:rPr>
            </w:pPr>
            <w:r>
              <w:rPr>
                <w:rFonts w:ascii="Arial" w:hAnsi="Arial" w:cs="Arial"/>
                <w:b/>
              </w:rPr>
              <w:t>WI / SI Name</w:t>
            </w:r>
          </w:p>
        </w:tc>
        <w:tc>
          <w:tcPr>
            <w:tcW w:w="7650" w:type="dxa"/>
            <w:gridSpan w:val="5"/>
          </w:tcPr>
          <w:p w14:paraId="0D39816B" w14:textId="24AE3D27" w:rsidR="0078298A" w:rsidRPr="0062527E" w:rsidRDefault="0062527E">
            <w:pPr>
              <w:tabs>
                <w:tab w:val="left" w:pos="567"/>
              </w:tabs>
              <w:spacing w:after="0"/>
              <w:rPr>
                <w:rFonts w:ascii="Arial" w:hAnsi="Arial" w:cs="Arial"/>
              </w:rPr>
            </w:pPr>
            <w:r w:rsidRPr="0062527E">
              <w:rPr>
                <w:rFonts w:ascii="Arial" w:hAnsi="Arial" w:cs="Arial"/>
              </w:rPr>
              <w:t>Study on enhancement of RAN slicing for NR</w:t>
            </w:r>
          </w:p>
        </w:tc>
      </w:tr>
      <w:tr w:rsidR="0078298A" w14:paraId="0D818EB5" w14:textId="77777777">
        <w:tc>
          <w:tcPr>
            <w:tcW w:w="2436" w:type="dxa"/>
            <w:shd w:val="clear" w:color="auto" w:fill="auto"/>
          </w:tcPr>
          <w:p w14:paraId="4EF80FF1" w14:textId="77777777" w:rsidR="0078298A" w:rsidRDefault="0049410D">
            <w:pPr>
              <w:tabs>
                <w:tab w:val="left" w:pos="567"/>
              </w:tabs>
              <w:spacing w:after="0"/>
              <w:rPr>
                <w:rFonts w:ascii="Arial" w:hAnsi="Arial" w:cs="Arial"/>
                <w:bCs/>
              </w:rPr>
            </w:pPr>
            <w:r>
              <w:rPr>
                <w:rFonts w:ascii="Arial" w:hAnsi="Arial" w:cs="Arial"/>
                <w:bCs/>
              </w:rPr>
              <w:t>included in this status report</w:t>
            </w:r>
          </w:p>
        </w:tc>
        <w:tc>
          <w:tcPr>
            <w:tcW w:w="1846" w:type="dxa"/>
          </w:tcPr>
          <w:p w14:paraId="1D886FC9" w14:textId="77777777" w:rsidR="0078298A" w:rsidRDefault="0049410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63546B1" w14:textId="77777777" w:rsidR="0078298A" w:rsidRDefault="0049410D">
            <w:pPr>
              <w:tabs>
                <w:tab w:val="left" w:pos="567"/>
              </w:tabs>
              <w:spacing w:after="0"/>
              <w:rPr>
                <w:rFonts w:ascii="Arial" w:hAnsi="Arial" w:cs="Arial"/>
              </w:rPr>
            </w:pPr>
            <w:r>
              <w:rPr>
                <w:rFonts w:ascii="Arial" w:hAnsi="Arial" w:cs="Arial" w:hint="eastAsia"/>
                <w:lang w:eastAsia="ja-JP"/>
              </w:rPr>
              <w:t>Yes</w:t>
            </w:r>
          </w:p>
        </w:tc>
        <w:tc>
          <w:tcPr>
            <w:tcW w:w="1842" w:type="dxa"/>
          </w:tcPr>
          <w:p w14:paraId="14E5B185" w14:textId="77777777" w:rsidR="0078298A" w:rsidRDefault="0049410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AD7FE27" w14:textId="77777777" w:rsidR="0078298A" w:rsidRDefault="0049410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5B3DF8E8" w14:textId="77777777" w:rsidR="0078298A" w:rsidRDefault="0049410D">
            <w:pPr>
              <w:tabs>
                <w:tab w:val="left" w:pos="567"/>
              </w:tabs>
              <w:spacing w:after="0"/>
              <w:rPr>
                <w:rFonts w:ascii="Arial" w:hAnsi="Arial" w:cs="Arial"/>
              </w:rPr>
            </w:pPr>
            <w:r>
              <w:rPr>
                <w:rFonts w:ascii="Arial" w:hAnsi="Arial" w:cs="Arial"/>
              </w:rPr>
              <w:t>Performance part:</w:t>
            </w:r>
          </w:p>
          <w:p w14:paraId="7382B4D8" w14:textId="77777777" w:rsidR="0078298A" w:rsidRDefault="0049410D">
            <w:pPr>
              <w:tabs>
                <w:tab w:val="left" w:pos="567"/>
              </w:tabs>
              <w:spacing w:after="0"/>
              <w:rPr>
                <w:rFonts w:ascii="Arial" w:hAnsi="Arial" w:cs="Arial"/>
                <w:lang w:eastAsia="ja-JP"/>
              </w:rPr>
            </w:pPr>
            <w:r>
              <w:rPr>
                <w:rFonts w:ascii="Arial" w:hAnsi="Arial" w:cs="Arial"/>
                <w:lang w:eastAsia="ja-JP"/>
              </w:rPr>
              <w:t>No</w:t>
            </w:r>
          </w:p>
        </w:tc>
        <w:tc>
          <w:tcPr>
            <w:tcW w:w="1653" w:type="dxa"/>
          </w:tcPr>
          <w:p w14:paraId="7860B721" w14:textId="77777777" w:rsidR="0078298A" w:rsidRDefault="0049410D">
            <w:pPr>
              <w:tabs>
                <w:tab w:val="left" w:pos="567"/>
              </w:tabs>
              <w:spacing w:after="0"/>
              <w:rPr>
                <w:rFonts w:ascii="Arial" w:hAnsi="Arial" w:cs="Arial"/>
              </w:rPr>
            </w:pPr>
            <w:r>
              <w:rPr>
                <w:rFonts w:ascii="Arial" w:hAnsi="Arial" w:cs="Arial"/>
              </w:rPr>
              <w:t>Testing part:</w:t>
            </w:r>
          </w:p>
          <w:p w14:paraId="315E6626" w14:textId="77777777" w:rsidR="0078298A" w:rsidRDefault="0049410D">
            <w:pPr>
              <w:tabs>
                <w:tab w:val="left" w:pos="567"/>
              </w:tabs>
              <w:spacing w:after="0"/>
              <w:rPr>
                <w:rFonts w:ascii="Arial" w:hAnsi="Arial" w:cs="Arial"/>
                <w:lang w:eastAsia="ja-JP"/>
              </w:rPr>
            </w:pPr>
            <w:r>
              <w:rPr>
                <w:rFonts w:ascii="Arial" w:hAnsi="Arial" w:cs="Arial" w:hint="eastAsia"/>
                <w:lang w:eastAsia="ja-JP"/>
              </w:rPr>
              <w:t>No</w:t>
            </w:r>
          </w:p>
        </w:tc>
      </w:tr>
      <w:tr w:rsidR="0078298A" w14:paraId="57376638" w14:textId="77777777">
        <w:tc>
          <w:tcPr>
            <w:tcW w:w="2436" w:type="dxa"/>
          </w:tcPr>
          <w:p w14:paraId="3E4C737F" w14:textId="77777777" w:rsidR="0078298A" w:rsidRDefault="0049410D">
            <w:pPr>
              <w:tabs>
                <w:tab w:val="left" w:pos="567"/>
              </w:tabs>
              <w:spacing w:after="0"/>
              <w:rPr>
                <w:rFonts w:ascii="Arial" w:hAnsi="Arial" w:cs="Arial"/>
                <w:b/>
              </w:rPr>
            </w:pPr>
            <w:r>
              <w:rPr>
                <w:rFonts w:ascii="Arial" w:hAnsi="Arial" w:cs="Arial"/>
                <w:b/>
              </w:rPr>
              <w:t>Acronym</w:t>
            </w:r>
          </w:p>
        </w:tc>
        <w:tc>
          <w:tcPr>
            <w:tcW w:w="7650" w:type="dxa"/>
            <w:gridSpan w:val="5"/>
          </w:tcPr>
          <w:p w14:paraId="15F79C64" w14:textId="77777777" w:rsidR="0078298A" w:rsidRDefault="0049410D">
            <w:pPr>
              <w:tabs>
                <w:tab w:val="left" w:pos="567"/>
              </w:tabs>
              <w:spacing w:after="0"/>
              <w:rPr>
                <w:rFonts w:ascii="Arial" w:hAnsi="Arial" w:cs="Arial"/>
              </w:rPr>
            </w:pPr>
            <w:r>
              <w:rPr>
                <w:rFonts w:ascii="Arial" w:hAnsi="Arial" w:cs="Arial"/>
              </w:rPr>
              <w:t>FS_NR_</w:t>
            </w:r>
            <w:r>
              <w:rPr>
                <w:rFonts w:ascii="Arial" w:eastAsia="宋体" w:hAnsi="Arial" w:cs="Arial" w:hint="eastAsia"/>
                <w:lang w:val="en-US" w:eastAsia="zh-CN"/>
              </w:rPr>
              <w:t>S</w:t>
            </w:r>
            <w:r>
              <w:rPr>
                <w:rFonts w:ascii="Arial" w:hAnsi="Arial" w:cs="Arial"/>
              </w:rPr>
              <w:t>lice</w:t>
            </w:r>
          </w:p>
        </w:tc>
      </w:tr>
      <w:tr w:rsidR="0078298A" w14:paraId="673482CE" w14:textId="77777777">
        <w:tc>
          <w:tcPr>
            <w:tcW w:w="2436" w:type="dxa"/>
          </w:tcPr>
          <w:p w14:paraId="03594D89" w14:textId="77777777" w:rsidR="0078298A" w:rsidRDefault="0049410D">
            <w:pPr>
              <w:tabs>
                <w:tab w:val="left" w:pos="567"/>
              </w:tabs>
              <w:spacing w:after="0"/>
              <w:rPr>
                <w:rFonts w:ascii="Arial" w:hAnsi="Arial" w:cs="Arial"/>
                <w:b/>
              </w:rPr>
            </w:pPr>
            <w:r>
              <w:rPr>
                <w:rFonts w:ascii="Arial" w:hAnsi="Arial" w:cs="Arial"/>
                <w:b/>
              </w:rPr>
              <w:t>Unique ID</w:t>
            </w:r>
          </w:p>
        </w:tc>
        <w:tc>
          <w:tcPr>
            <w:tcW w:w="7650" w:type="dxa"/>
            <w:gridSpan w:val="5"/>
          </w:tcPr>
          <w:p w14:paraId="1400366C" w14:textId="77777777" w:rsidR="0078298A" w:rsidRDefault="0049410D">
            <w:pPr>
              <w:tabs>
                <w:tab w:val="left" w:pos="567"/>
              </w:tabs>
              <w:spacing w:after="0"/>
              <w:rPr>
                <w:rFonts w:ascii="Arial" w:hAnsi="Arial" w:cs="Arial"/>
                <w:lang w:eastAsia="ja-JP"/>
              </w:rPr>
            </w:pPr>
            <w:r>
              <w:rPr>
                <w:rFonts w:ascii="Arial" w:hAnsi="Arial" w:cs="Arial"/>
                <w:lang w:eastAsia="ja-JP"/>
              </w:rPr>
              <w:t>860039</w:t>
            </w:r>
          </w:p>
        </w:tc>
      </w:tr>
      <w:tr w:rsidR="0078298A" w14:paraId="591CB4D5" w14:textId="77777777">
        <w:tc>
          <w:tcPr>
            <w:tcW w:w="2436" w:type="dxa"/>
          </w:tcPr>
          <w:p w14:paraId="648B142A" w14:textId="77777777" w:rsidR="0078298A" w:rsidRDefault="0049410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6918EB6" w14:textId="77777777" w:rsidR="0078298A" w:rsidRDefault="0049410D">
            <w:pPr>
              <w:tabs>
                <w:tab w:val="left" w:pos="567"/>
              </w:tabs>
              <w:spacing w:after="0"/>
              <w:rPr>
                <w:rFonts w:ascii="Arial" w:hAnsi="Arial" w:cs="Arial"/>
                <w:lang w:eastAsia="ja-JP"/>
              </w:rPr>
            </w:pPr>
            <w:r>
              <w:rPr>
                <w:rFonts w:ascii="Arial" w:hAnsi="Arial" w:cs="Arial"/>
                <w:lang w:eastAsia="ja-JP"/>
              </w:rPr>
              <w:t>RP-193254</w:t>
            </w:r>
          </w:p>
        </w:tc>
      </w:tr>
      <w:tr w:rsidR="0078298A" w14:paraId="68217B26" w14:textId="77777777">
        <w:tc>
          <w:tcPr>
            <w:tcW w:w="2436" w:type="dxa"/>
          </w:tcPr>
          <w:p w14:paraId="3D522B9E" w14:textId="77777777" w:rsidR="0078298A" w:rsidRDefault="0049410D">
            <w:pPr>
              <w:tabs>
                <w:tab w:val="left" w:pos="567"/>
              </w:tabs>
              <w:spacing w:after="0"/>
              <w:rPr>
                <w:rFonts w:ascii="Arial" w:hAnsi="Arial" w:cs="Arial"/>
                <w:b/>
              </w:rPr>
            </w:pPr>
            <w:r>
              <w:rPr>
                <w:rFonts w:ascii="Arial" w:hAnsi="Arial" w:cs="Arial"/>
                <w:b/>
              </w:rPr>
              <w:t>Target Completion Date</w:t>
            </w:r>
          </w:p>
          <w:p w14:paraId="146016E1" w14:textId="77777777" w:rsidR="0078298A" w:rsidRDefault="0049410D">
            <w:pPr>
              <w:tabs>
                <w:tab w:val="left" w:pos="567"/>
              </w:tabs>
              <w:spacing w:after="0"/>
              <w:rPr>
                <w:rFonts w:ascii="Arial" w:hAnsi="Arial" w:cs="Arial"/>
                <w:b/>
              </w:rPr>
            </w:pPr>
            <w:r>
              <w:rPr>
                <w:rFonts w:ascii="Arial" w:hAnsi="Arial" w:cs="Arial"/>
                <w:b/>
              </w:rPr>
              <w:t>(indicate if changed)</w:t>
            </w:r>
          </w:p>
        </w:tc>
        <w:tc>
          <w:tcPr>
            <w:tcW w:w="1846" w:type="dxa"/>
          </w:tcPr>
          <w:p w14:paraId="455A7E58" w14:textId="77777777" w:rsidR="0078298A" w:rsidRDefault="0049410D">
            <w:pPr>
              <w:tabs>
                <w:tab w:val="left" w:pos="567"/>
              </w:tabs>
              <w:spacing w:after="0"/>
              <w:rPr>
                <w:rFonts w:ascii="Arial" w:hAnsi="Arial" w:cs="Arial"/>
                <w:lang w:eastAsia="ja-JP"/>
              </w:rPr>
            </w:pPr>
            <w:r>
              <w:rPr>
                <w:rFonts w:ascii="Arial" w:hAnsi="Arial" w:cs="Arial"/>
                <w:lang w:eastAsia="ja-JP"/>
              </w:rPr>
              <w:t xml:space="preserve">Study Item: </w:t>
            </w:r>
          </w:p>
          <w:p w14:paraId="3BADD02F" w14:textId="77777777" w:rsidR="0078298A" w:rsidRDefault="0049410D">
            <w:pPr>
              <w:tabs>
                <w:tab w:val="left" w:pos="567"/>
              </w:tabs>
              <w:spacing w:after="0"/>
              <w:rPr>
                <w:rFonts w:ascii="Arial" w:hAnsi="Arial" w:cs="Arial"/>
                <w:lang w:eastAsia="ja-JP"/>
              </w:rPr>
            </w:pPr>
            <w:r>
              <w:rPr>
                <w:rFonts w:ascii="Arial" w:hAnsi="Arial" w:cs="Arial"/>
                <w:lang w:eastAsia="ja-JP"/>
              </w:rPr>
              <w:t>12/2020</w:t>
            </w:r>
          </w:p>
        </w:tc>
        <w:tc>
          <w:tcPr>
            <w:tcW w:w="1842" w:type="dxa"/>
          </w:tcPr>
          <w:p w14:paraId="1618693A" w14:textId="77777777" w:rsidR="0078298A" w:rsidRDefault="0049410D">
            <w:pPr>
              <w:tabs>
                <w:tab w:val="left" w:pos="567"/>
              </w:tabs>
              <w:spacing w:after="0"/>
              <w:rPr>
                <w:rFonts w:ascii="Arial" w:hAnsi="Arial" w:cs="Arial"/>
                <w:lang w:eastAsia="ja-JP"/>
              </w:rPr>
            </w:pPr>
            <w:r>
              <w:rPr>
                <w:rFonts w:ascii="Arial" w:hAnsi="Arial" w:cs="Arial"/>
                <w:lang w:eastAsia="ja-JP"/>
              </w:rPr>
              <w:t xml:space="preserve">Core part: </w:t>
            </w:r>
          </w:p>
          <w:p w14:paraId="41899ADB" w14:textId="77777777" w:rsidR="0078298A" w:rsidRDefault="0049410D">
            <w:pPr>
              <w:tabs>
                <w:tab w:val="left" w:pos="567"/>
              </w:tabs>
              <w:spacing w:after="0"/>
              <w:rPr>
                <w:rFonts w:ascii="Arial" w:eastAsia="等线" w:hAnsi="Arial" w:cs="Arial"/>
                <w:lang w:eastAsia="zh-CN"/>
              </w:rPr>
            </w:pPr>
            <w:r>
              <w:rPr>
                <w:rFonts w:ascii="Arial" w:eastAsia="等线" w:hAnsi="Arial" w:cs="Arial" w:hint="eastAsia"/>
                <w:lang w:eastAsia="zh-CN"/>
              </w:rPr>
              <w:t>N</w:t>
            </w:r>
            <w:r>
              <w:rPr>
                <w:rFonts w:ascii="Arial" w:eastAsia="等线" w:hAnsi="Arial" w:cs="Arial"/>
                <w:lang w:eastAsia="zh-CN"/>
              </w:rPr>
              <w:t>/A</w:t>
            </w:r>
          </w:p>
        </w:tc>
        <w:tc>
          <w:tcPr>
            <w:tcW w:w="2268" w:type="dxa"/>
          </w:tcPr>
          <w:p w14:paraId="570693A8" w14:textId="77777777" w:rsidR="0078298A" w:rsidRDefault="0049410D">
            <w:pPr>
              <w:tabs>
                <w:tab w:val="left" w:pos="567"/>
              </w:tabs>
              <w:spacing w:after="0"/>
              <w:rPr>
                <w:rFonts w:ascii="Arial" w:hAnsi="Arial" w:cs="Arial"/>
                <w:lang w:eastAsia="ja-JP"/>
              </w:rPr>
            </w:pPr>
            <w:r>
              <w:rPr>
                <w:rFonts w:ascii="Arial" w:hAnsi="Arial" w:cs="Arial"/>
                <w:lang w:eastAsia="ja-JP"/>
              </w:rPr>
              <w:t xml:space="preserve">Performance part: </w:t>
            </w:r>
          </w:p>
          <w:p w14:paraId="325B748A" w14:textId="77777777" w:rsidR="0078298A" w:rsidRDefault="0049410D">
            <w:pPr>
              <w:tabs>
                <w:tab w:val="left" w:pos="567"/>
              </w:tabs>
              <w:spacing w:after="0"/>
              <w:rPr>
                <w:rFonts w:ascii="Arial" w:eastAsia="等线" w:hAnsi="Arial" w:cs="Arial"/>
                <w:lang w:eastAsia="zh-CN"/>
              </w:rPr>
            </w:pPr>
            <w:r>
              <w:rPr>
                <w:rFonts w:ascii="Arial" w:eastAsia="等线" w:hAnsi="Arial" w:cs="Arial" w:hint="eastAsia"/>
                <w:lang w:eastAsia="zh-CN"/>
              </w:rPr>
              <w:t>N</w:t>
            </w:r>
            <w:r>
              <w:rPr>
                <w:rFonts w:ascii="Arial" w:eastAsia="等线" w:hAnsi="Arial" w:cs="Arial"/>
                <w:lang w:eastAsia="zh-CN"/>
              </w:rPr>
              <w:t>/A</w:t>
            </w:r>
          </w:p>
        </w:tc>
        <w:tc>
          <w:tcPr>
            <w:tcW w:w="1694" w:type="dxa"/>
            <w:gridSpan w:val="2"/>
          </w:tcPr>
          <w:p w14:paraId="7992AA2C" w14:textId="77777777" w:rsidR="0078298A" w:rsidRDefault="0049410D">
            <w:pPr>
              <w:tabs>
                <w:tab w:val="left" w:pos="567"/>
              </w:tabs>
              <w:spacing w:after="0"/>
              <w:rPr>
                <w:rFonts w:ascii="Arial" w:hAnsi="Arial" w:cs="Arial"/>
                <w:lang w:eastAsia="ja-JP"/>
              </w:rPr>
            </w:pPr>
            <w:r>
              <w:rPr>
                <w:rFonts w:ascii="Arial" w:hAnsi="Arial" w:cs="Arial"/>
                <w:lang w:eastAsia="ja-JP"/>
              </w:rPr>
              <w:t xml:space="preserve">Testing part: </w:t>
            </w:r>
          </w:p>
          <w:p w14:paraId="0A97443C" w14:textId="77777777" w:rsidR="0078298A" w:rsidRDefault="0049410D">
            <w:pPr>
              <w:tabs>
                <w:tab w:val="left" w:pos="567"/>
              </w:tabs>
              <w:spacing w:after="0"/>
              <w:rPr>
                <w:rFonts w:ascii="Arial" w:eastAsia="等线" w:hAnsi="Arial" w:cs="Arial"/>
                <w:highlight w:val="yellow"/>
                <w:lang w:eastAsia="zh-CN"/>
              </w:rPr>
            </w:pPr>
            <w:r>
              <w:rPr>
                <w:rFonts w:ascii="Arial" w:eastAsia="等线" w:hAnsi="Arial" w:cs="Arial" w:hint="eastAsia"/>
                <w:lang w:eastAsia="zh-CN"/>
              </w:rPr>
              <w:t>N</w:t>
            </w:r>
            <w:r>
              <w:rPr>
                <w:rFonts w:ascii="Arial" w:eastAsia="等线" w:hAnsi="Arial" w:cs="Arial"/>
                <w:lang w:eastAsia="zh-CN"/>
              </w:rPr>
              <w:t>/A</w:t>
            </w:r>
          </w:p>
        </w:tc>
      </w:tr>
      <w:tr w:rsidR="0078298A" w14:paraId="79EC36D1" w14:textId="77777777">
        <w:tc>
          <w:tcPr>
            <w:tcW w:w="2436" w:type="dxa"/>
          </w:tcPr>
          <w:p w14:paraId="677E5A56" w14:textId="77777777" w:rsidR="0078298A" w:rsidRDefault="0049410D">
            <w:pPr>
              <w:tabs>
                <w:tab w:val="left" w:pos="567"/>
              </w:tabs>
              <w:spacing w:after="0"/>
              <w:rPr>
                <w:rFonts w:ascii="Arial" w:hAnsi="Arial" w:cs="Arial"/>
                <w:b/>
              </w:rPr>
            </w:pPr>
            <w:r>
              <w:rPr>
                <w:rFonts w:ascii="Arial" w:hAnsi="Arial" w:cs="Arial"/>
                <w:b/>
              </w:rPr>
              <w:t>Overall Completion level</w:t>
            </w:r>
          </w:p>
        </w:tc>
        <w:tc>
          <w:tcPr>
            <w:tcW w:w="1846" w:type="dxa"/>
          </w:tcPr>
          <w:p w14:paraId="755C86E8" w14:textId="77777777" w:rsidR="0078298A" w:rsidRDefault="0049410D">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79B0612C" w14:textId="2CBE5411" w:rsidR="0078298A" w:rsidRDefault="0010687A">
            <w:pPr>
              <w:tabs>
                <w:tab w:val="left" w:pos="567"/>
              </w:tabs>
              <w:spacing w:after="0"/>
              <w:rPr>
                <w:rFonts w:ascii="Arial" w:hAnsi="Arial" w:cs="Arial"/>
                <w:lang w:eastAsia="ja-JP"/>
              </w:rPr>
            </w:pPr>
            <w:r w:rsidRPr="0010687A">
              <w:rPr>
                <w:rFonts w:ascii="Arial" w:hAnsi="Arial" w:cs="Arial"/>
                <w:color w:val="FF0000"/>
                <w:kern w:val="2"/>
                <w:sz w:val="21"/>
                <w:szCs w:val="22"/>
                <w:lang w:val="en-US" w:eastAsia="ja-JP"/>
              </w:rPr>
              <w:t>25</w:t>
            </w:r>
            <w:r w:rsidR="0049410D" w:rsidRPr="0010687A">
              <w:rPr>
                <w:rFonts w:ascii="Arial" w:hAnsi="Arial" w:cs="Arial" w:hint="eastAsia"/>
                <w:color w:val="FF0000"/>
                <w:kern w:val="2"/>
                <w:sz w:val="21"/>
                <w:szCs w:val="22"/>
                <w:lang w:val="en-US" w:eastAsia="ja-JP"/>
              </w:rPr>
              <w:t xml:space="preserve"> %</w:t>
            </w:r>
          </w:p>
        </w:tc>
        <w:tc>
          <w:tcPr>
            <w:tcW w:w="1842" w:type="dxa"/>
          </w:tcPr>
          <w:p w14:paraId="7E8CCE97" w14:textId="77777777" w:rsidR="0078298A" w:rsidRDefault="0049410D">
            <w:pPr>
              <w:tabs>
                <w:tab w:val="left" w:pos="567"/>
              </w:tabs>
              <w:spacing w:after="0"/>
              <w:rPr>
                <w:rFonts w:ascii="Arial" w:hAnsi="Arial" w:cs="Arial"/>
                <w:lang w:eastAsia="ja-JP"/>
              </w:rPr>
            </w:pPr>
            <w:r>
              <w:rPr>
                <w:rFonts w:ascii="Arial" w:hAnsi="Arial" w:cs="Arial"/>
                <w:lang w:eastAsia="ja-JP"/>
              </w:rPr>
              <w:t xml:space="preserve">Core part: </w:t>
            </w:r>
          </w:p>
          <w:p w14:paraId="7ADE6F90" w14:textId="77777777" w:rsidR="0078298A" w:rsidRDefault="0049410D">
            <w:pPr>
              <w:tabs>
                <w:tab w:val="left" w:pos="567"/>
              </w:tabs>
              <w:spacing w:after="0"/>
              <w:rPr>
                <w:rFonts w:ascii="Arial" w:hAnsi="Arial" w:cs="Arial"/>
                <w:lang w:eastAsia="ja-JP"/>
              </w:rPr>
            </w:pPr>
            <w:r>
              <w:rPr>
                <w:rFonts w:ascii="Arial" w:eastAsia="等线" w:hAnsi="Arial" w:cs="Arial" w:hint="eastAsia"/>
                <w:lang w:eastAsia="zh-CN"/>
              </w:rPr>
              <w:t>N</w:t>
            </w:r>
            <w:r>
              <w:rPr>
                <w:rFonts w:ascii="Arial" w:eastAsia="等线" w:hAnsi="Arial" w:cs="Arial"/>
                <w:lang w:eastAsia="zh-CN"/>
              </w:rPr>
              <w:t>/A</w:t>
            </w:r>
          </w:p>
        </w:tc>
        <w:tc>
          <w:tcPr>
            <w:tcW w:w="2268" w:type="dxa"/>
          </w:tcPr>
          <w:p w14:paraId="426AD921" w14:textId="77777777" w:rsidR="0078298A" w:rsidRDefault="0049410D">
            <w:pPr>
              <w:tabs>
                <w:tab w:val="left" w:pos="567"/>
              </w:tabs>
              <w:spacing w:after="0"/>
              <w:rPr>
                <w:rFonts w:ascii="Arial" w:hAnsi="Arial" w:cs="Arial"/>
                <w:lang w:eastAsia="ja-JP"/>
              </w:rPr>
            </w:pPr>
            <w:r>
              <w:rPr>
                <w:rFonts w:ascii="Arial" w:hAnsi="Arial" w:cs="Arial"/>
                <w:lang w:eastAsia="ja-JP"/>
              </w:rPr>
              <w:t xml:space="preserve">Performance Part: </w:t>
            </w:r>
          </w:p>
          <w:p w14:paraId="18189D89" w14:textId="77777777" w:rsidR="0078298A" w:rsidRDefault="0049410D">
            <w:pPr>
              <w:tabs>
                <w:tab w:val="left" w:pos="567"/>
              </w:tabs>
              <w:spacing w:after="0"/>
              <w:rPr>
                <w:rFonts w:ascii="Arial" w:hAnsi="Arial" w:cs="Arial"/>
                <w:lang w:eastAsia="ja-JP"/>
              </w:rPr>
            </w:pPr>
            <w:r>
              <w:rPr>
                <w:rFonts w:ascii="Arial" w:eastAsia="等线" w:hAnsi="Arial" w:cs="Arial" w:hint="eastAsia"/>
                <w:lang w:eastAsia="zh-CN"/>
              </w:rPr>
              <w:t>N</w:t>
            </w:r>
            <w:r>
              <w:rPr>
                <w:rFonts w:ascii="Arial" w:eastAsia="等线" w:hAnsi="Arial" w:cs="Arial"/>
                <w:lang w:eastAsia="zh-CN"/>
              </w:rPr>
              <w:t>/A</w:t>
            </w:r>
          </w:p>
        </w:tc>
        <w:tc>
          <w:tcPr>
            <w:tcW w:w="1694" w:type="dxa"/>
            <w:gridSpan w:val="2"/>
          </w:tcPr>
          <w:p w14:paraId="03603C62" w14:textId="77777777" w:rsidR="0078298A" w:rsidRDefault="0049410D">
            <w:pPr>
              <w:tabs>
                <w:tab w:val="left" w:pos="567"/>
              </w:tabs>
              <w:spacing w:after="0"/>
              <w:rPr>
                <w:rFonts w:ascii="Arial" w:hAnsi="Arial" w:cs="Arial"/>
                <w:color w:val="FF0000"/>
                <w:lang w:eastAsia="ja-JP"/>
              </w:rPr>
            </w:pPr>
            <w:r>
              <w:rPr>
                <w:rFonts w:ascii="Arial" w:hAnsi="Arial" w:cs="Arial"/>
                <w:lang w:eastAsia="ja-JP"/>
              </w:rPr>
              <w:t xml:space="preserve">Testing part: </w:t>
            </w:r>
          </w:p>
          <w:p w14:paraId="1DF92424" w14:textId="77777777" w:rsidR="0078298A" w:rsidRDefault="0049410D">
            <w:pPr>
              <w:tabs>
                <w:tab w:val="left" w:pos="567"/>
              </w:tabs>
              <w:spacing w:after="0"/>
              <w:rPr>
                <w:rFonts w:ascii="Arial" w:hAnsi="Arial" w:cs="Arial"/>
                <w:highlight w:val="yellow"/>
                <w:lang w:eastAsia="ja-JP"/>
              </w:rPr>
            </w:pPr>
            <w:r>
              <w:rPr>
                <w:rFonts w:ascii="Arial" w:eastAsia="等线" w:hAnsi="Arial" w:cs="Arial" w:hint="eastAsia"/>
                <w:lang w:eastAsia="zh-CN"/>
              </w:rPr>
              <w:t>N</w:t>
            </w:r>
            <w:r>
              <w:rPr>
                <w:rFonts w:ascii="Arial" w:eastAsia="等线" w:hAnsi="Arial" w:cs="Arial"/>
                <w:lang w:eastAsia="zh-CN"/>
              </w:rPr>
              <w:t>/A</w:t>
            </w:r>
          </w:p>
        </w:tc>
      </w:tr>
    </w:tbl>
    <w:p w14:paraId="75FFE38A" w14:textId="77777777" w:rsidR="0078298A" w:rsidRDefault="0049410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4C90975" w14:textId="77777777" w:rsidR="0078298A" w:rsidRDefault="0049410D">
      <w:pPr>
        <w:pStyle w:val="aff7"/>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F7CD619" w14:textId="77777777" w:rsidR="0078298A" w:rsidRDefault="0049410D">
      <w:pPr>
        <w:pStyle w:val="aff7"/>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32E5C04" w14:textId="77777777" w:rsidR="0078298A" w:rsidRDefault="0049410D">
      <w:pPr>
        <w:pStyle w:val="aff7"/>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48CE49D" w14:textId="77777777" w:rsidR="0078298A" w:rsidRDefault="0078298A">
      <w:pPr>
        <w:pStyle w:val="aff7"/>
        <w:tabs>
          <w:tab w:val="left" w:pos="567"/>
        </w:tabs>
        <w:ind w:leftChars="0" w:left="924"/>
        <w:rPr>
          <w:rFonts w:ascii="Arial" w:hAnsi="Arial" w:cs="Arial"/>
          <w:color w:val="FF0000"/>
        </w:rPr>
      </w:pPr>
    </w:p>
    <w:p w14:paraId="1C2B28BD" w14:textId="77777777" w:rsidR="0078298A" w:rsidRDefault="0049410D">
      <w:pPr>
        <w:tabs>
          <w:tab w:val="left" w:pos="567"/>
        </w:tabs>
        <w:spacing w:after="60"/>
        <w:rPr>
          <w:rFonts w:ascii="Arial" w:hAnsi="Arial" w:cs="Arial"/>
          <w:b/>
        </w:rPr>
      </w:pPr>
      <w:r>
        <w:rPr>
          <w:rFonts w:ascii="Arial" w:hAnsi="Arial" w:cs="Arial"/>
          <w:b/>
        </w:rPr>
        <w:t>Source:</w:t>
      </w:r>
    </w:p>
    <w:tbl>
      <w:tblPr>
        <w:tblW w:w="100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332"/>
        <w:gridCol w:w="7352"/>
      </w:tblGrid>
      <w:tr w:rsidR="0078298A" w14:paraId="22A98321" w14:textId="77777777">
        <w:tc>
          <w:tcPr>
            <w:tcW w:w="2745" w:type="dxa"/>
            <w:gridSpan w:val="2"/>
          </w:tcPr>
          <w:p w14:paraId="3EC69BFF" w14:textId="77777777" w:rsidR="0078298A" w:rsidRDefault="0049410D">
            <w:pPr>
              <w:tabs>
                <w:tab w:val="left" w:pos="567"/>
              </w:tabs>
              <w:spacing w:after="0"/>
              <w:rPr>
                <w:rFonts w:ascii="Arial" w:hAnsi="Arial" w:cs="Arial"/>
                <w:b/>
              </w:rPr>
            </w:pPr>
            <w:r>
              <w:rPr>
                <w:rFonts w:ascii="Arial" w:hAnsi="Arial" w:cs="Arial"/>
                <w:b/>
              </w:rPr>
              <w:t>Leading WG</w:t>
            </w:r>
          </w:p>
        </w:tc>
        <w:tc>
          <w:tcPr>
            <w:tcW w:w="7352" w:type="dxa"/>
          </w:tcPr>
          <w:p w14:paraId="645B6E76" w14:textId="77777777" w:rsidR="0078298A" w:rsidRDefault="0049410D">
            <w:pPr>
              <w:tabs>
                <w:tab w:val="left" w:pos="567"/>
              </w:tabs>
              <w:spacing w:after="0"/>
              <w:rPr>
                <w:rFonts w:ascii="Arial" w:hAnsi="Arial" w:cs="Arial"/>
                <w:color w:val="FF0000"/>
              </w:rPr>
            </w:pPr>
            <w:r>
              <w:rPr>
                <w:rFonts w:ascii="Arial" w:eastAsia="等线" w:hAnsi="Arial" w:cs="Arial" w:hint="eastAsia"/>
                <w:lang w:eastAsia="zh-CN"/>
              </w:rPr>
              <w:t>R</w:t>
            </w:r>
            <w:r>
              <w:rPr>
                <w:rFonts w:ascii="Arial" w:eastAsia="等线" w:hAnsi="Arial" w:cs="Arial"/>
                <w:lang w:eastAsia="zh-CN"/>
              </w:rPr>
              <w:t>AN2</w:t>
            </w:r>
          </w:p>
        </w:tc>
      </w:tr>
      <w:tr w:rsidR="0078298A" w14:paraId="4EE1363D" w14:textId="77777777">
        <w:tc>
          <w:tcPr>
            <w:tcW w:w="1413" w:type="dxa"/>
            <w:vMerge w:val="restart"/>
            <w:vAlign w:val="center"/>
          </w:tcPr>
          <w:p w14:paraId="5C184FCB" w14:textId="77777777" w:rsidR="0078298A" w:rsidRDefault="0049410D">
            <w:pPr>
              <w:tabs>
                <w:tab w:val="left" w:pos="567"/>
              </w:tabs>
              <w:rPr>
                <w:rFonts w:ascii="Arial" w:hAnsi="Arial" w:cs="Arial"/>
                <w:b/>
              </w:rPr>
            </w:pPr>
            <w:r>
              <w:rPr>
                <w:rFonts w:ascii="Arial" w:hAnsi="Arial" w:cs="Arial"/>
                <w:b/>
              </w:rPr>
              <w:t>Rapporteur</w:t>
            </w:r>
          </w:p>
        </w:tc>
        <w:tc>
          <w:tcPr>
            <w:tcW w:w="1332" w:type="dxa"/>
          </w:tcPr>
          <w:p w14:paraId="2BBA118A" w14:textId="77777777" w:rsidR="0078298A" w:rsidRDefault="0049410D">
            <w:pPr>
              <w:tabs>
                <w:tab w:val="left" w:pos="567"/>
              </w:tabs>
              <w:spacing w:after="0"/>
              <w:rPr>
                <w:rFonts w:ascii="Arial" w:hAnsi="Arial" w:cs="Arial"/>
                <w:b/>
              </w:rPr>
            </w:pPr>
            <w:r>
              <w:rPr>
                <w:rFonts w:ascii="Arial" w:hAnsi="Arial" w:cs="Arial"/>
                <w:b/>
              </w:rPr>
              <w:t>Name</w:t>
            </w:r>
          </w:p>
        </w:tc>
        <w:tc>
          <w:tcPr>
            <w:tcW w:w="7352" w:type="dxa"/>
          </w:tcPr>
          <w:p w14:paraId="1C3F991A" w14:textId="77777777" w:rsidR="0078298A" w:rsidRDefault="0049410D">
            <w:pPr>
              <w:tabs>
                <w:tab w:val="left" w:pos="567"/>
              </w:tabs>
              <w:spacing w:after="0"/>
              <w:rPr>
                <w:rFonts w:ascii="Arial" w:hAnsi="Arial" w:cs="Arial"/>
                <w:lang w:eastAsia="ja-JP"/>
              </w:rPr>
            </w:pPr>
            <w:r>
              <w:rPr>
                <w:rFonts w:ascii="Arial" w:eastAsia="等线" w:hAnsi="Arial" w:cs="Arial" w:hint="eastAsia"/>
                <w:lang w:eastAsia="zh-CN"/>
              </w:rPr>
              <w:t>N</w:t>
            </w:r>
            <w:r>
              <w:rPr>
                <w:rFonts w:ascii="Arial" w:eastAsia="等线" w:hAnsi="Arial" w:cs="Arial"/>
                <w:lang w:eastAsia="zh-CN"/>
              </w:rPr>
              <w:t>ingyu Chen</w:t>
            </w:r>
          </w:p>
        </w:tc>
      </w:tr>
      <w:tr w:rsidR="00C54E04" w14:paraId="04703A42" w14:textId="77777777">
        <w:tc>
          <w:tcPr>
            <w:tcW w:w="1413" w:type="dxa"/>
            <w:vMerge/>
            <w:vAlign w:val="center"/>
          </w:tcPr>
          <w:p w14:paraId="44448FEC" w14:textId="77777777" w:rsidR="00C54E04" w:rsidRDefault="00C54E04" w:rsidP="00C54E04">
            <w:pPr>
              <w:tabs>
                <w:tab w:val="left" w:pos="567"/>
              </w:tabs>
              <w:rPr>
                <w:rFonts w:ascii="Arial" w:hAnsi="Arial" w:cs="Arial"/>
                <w:b/>
              </w:rPr>
            </w:pPr>
          </w:p>
        </w:tc>
        <w:tc>
          <w:tcPr>
            <w:tcW w:w="1332" w:type="dxa"/>
          </w:tcPr>
          <w:p w14:paraId="15523BBC" w14:textId="4457B282" w:rsidR="00C54E04" w:rsidRDefault="00C54E04" w:rsidP="00C54E04">
            <w:pPr>
              <w:tabs>
                <w:tab w:val="left" w:pos="567"/>
              </w:tabs>
              <w:spacing w:after="0"/>
              <w:rPr>
                <w:rFonts w:ascii="Arial" w:hAnsi="Arial" w:cs="Arial"/>
                <w:b/>
              </w:rPr>
            </w:pPr>
            <w:r>
              <w:rPr>
                <w:rFonts w:ascii="Arial" w:hAnsi="Arial" w:cs="Arial"/>
                <w:b/>
              </w:rPr>
              <w:t>Company</w:t>
            </w:r>
          </w:p>
        </w:tc>
        <w:tc>
          <w:tcPr>
            <w:tcW w:w="7352" w:type="dxa"/>
          </w:tcPr>
          <w:p w14:paraId="0ECA5D76" w14:textId="7367F9AB" w:rsidR="00C54E04" w:rsidRDefault="00C54E04" w:rsidP="00C54E04">
            <w:pPr>
              <w:tabs>
                <w:tab w:val="left" w:pos="567"/>
              </w:tabs>
              <w:spacing w:after="0"/>
              <w:rPr>
                <w:rFonts w:ascii="Arial" w:eastAsia="等线" w:hAnsi="Arial" w:cs="Arial"/>
                <w:lang w:eastAsia="zh-CN"/>
              </w:rPr>
            </w:pPr>
            <w:r>
              <w:rPr>
                <w:rFonts w:ascii="Arial" w:eastAsia="等线" w:hAnsi="Arial" w:cs="Arial" w:hint="eastAsia"/>
                <w:lang w:eastAsia="zh-CN"/>
              </w:rPr>
              <w:t>C</w:t>
            </w:r>
            <w:r>
              <w:rPr>
                <w:rFonts w:ascii="Arial" w:eastAsia="等线" w:hAnsi="Arial" w:cs="Arial"/>
                <w:lang w:eastAsia="zh-CN"/>
              </w:rPr>
              <w:t>MCC</w:t>
            </w:r>
          </w:p>
        </w:tc>
      </w:tr>
      <w:tr w:rsidR="00C54E04" w14:paraId="7B6ECC2C" w14:textId="77777777">
        <w:tc>
          <w:tcPr>
            <w:tcW w:w="1413" w:type="dxa"/>
            <w:vMerge/>
            <w:vAlign w:val="center"/>
          </w:tcPr>
          <w:p w14:paraId="3E656BEC" w14:textId="77777777" w:rsidR="00C54E04" w:rsidRDefault="00C54E04" w:rsidP="00C54E04">
            <w:pPr>
              <w:tabs>
                <w:tab w:val="left" w:pos="567"/>
              </w:tabs>
              <w:rPr>
                <w:rFonts w:ascii="Arial" w:hAnsi="Arial" w:cs="Arial"/>
                <w:b/>
              </w:rPr>
            </w:pPr>
          </w:p>
        </w:tc>
        <w:tc>
          <w:tcPr>
            <w:tcW w:w="1332" w:type="dxa"/>
          </w:tcPr>
          <w:p w14:paraId="53EA0843" w14:textId="76E20A28" w:rsidR="00C54E04" w:rsidRDefault="00C54E04" w:rsidP="00C54E04">
            <w:pPr>
              <w:tabs>
                <w:tab w:val="left" w:pos="567"/>
              </w:tabs>
              <w:spacing w:after="0"/>
              <w:rPr>
                <w:rFonts w:ascii="Arial" w:hAnsi="Arial" w:cs="Arial"/>
                <w:b/>
              </w:rPr>
            </w:pPr>
            <w:r>
              <w:rPr>
                <w:rFonts w:ascii="Arial" w:hAnsi="Arial" w:cs="Arial"/>
                <w:b/>
              </w:rPr>
              <w:t>Email</w:t>
            </w:r>
          </w:p>
        </w:tc>
        <w:tc>
          <w:tcPr>
            <w:tcW w:w="7352" w:type="dxa"/>
          </w:tcPr>
          <w:p w14:paraId="544BCFC6" w14:textId="58AC963E" w:rsidR="00C54E04" w:rsidRDefault="00C54E04" w:rsidP="00C54E04">
            <w:pPr>
              <w:tabs>
                <w:tab w:val="left" w:pos="567"/>
              </w:tabs>
              <w:spacing w:after="0"/>
              <w:rPr>
                <w:rFonts w:ascii="Arial" w:eastAsia="等线" w:hAnsi="Arial" w:cs="Arial"/>
                <w:lang w:eastAsia="zh-CN"/>
              </w:rPr>
            </w:pPr>
            <w:r>
              <w:rPr>
                <w:rFonts w:ascii="Arial" w:eastAsia="等线" w:hAnsi="Arial" w:cs="Arial" w:hint="eastAsia"/>
                <w:lang w:eastAsia="zh-CN"/>
              </w:rPr>
              <w:t>c</w:t>
            </w:r>
            <w:r>
              <w:rPr>
                <w:rFonts w:ascii="Arial" w:eastAsia="等线" w:hAnsi="Arial" w:cs="Arial"/>
                <w:lang w:eastAsia="zh-CN"/>
              </w:rPr>
              <w:t>henningyu@chinamobile.com</w:t>
            </w:r>
          </w:p>
        </w:tc>
      </w:tr>
      <w:tr w:rsidR="00366F40" w14:paraId="485E5DAF" w14:textId="77777777" w:rsidTr="009A4364">
        <w:tc>
          <w:tcPr>
            <w:tcW w:w="2745" w:type="dxa"/>
            <w:gridSpan w:val="2"/>
          </w:tcPr>
          <w:p w14:paraId="25441D65" w14:textId="2392D22B" w:rsidR="00366F40" w:rsidRDefault="00913FA4" w:rsidP="009A4364">
            <w:pPr>
              <w:tabs>
                <w:tab w:val="left" w:pos="567"/>
              </w:tabs>
              <w:spacing w:after="0"/>
              <w:rPr>
                <w:rFonts w:ascii="Arial" w:hAnsi="Arial" w:cs="Arial"/>
                <w:b/>
              </w:rPr>
            </w:pPr>
            <w:r>
              <w:rPr>
                <w:rFonts w:ascii="Arial" w:hAnsi="Arial" w:cs="Arial"/>
                <w:b/>
              </w:rPr>
              <w:t>Secondary</w:t>
            </w:r>
            <w:r w:rsidR="00366F40">
              <w:rPr>
                <w:rFonts w:ascii="Arial" w:hAnsi="Arial" w:cs="Arial"/>
                <w:b/>
              </w:rPr>
              <w:t xml:space="preserve"> WG</w:t>
            </w:r>
          </w:p>
        </w:tc>
        <w:tc>
          <w:tcPr>
            <w:tcW w:w="7352" w:type="dxa"/>
          </w:tcPr>
          <w:p w14:paraId="412876B2" w14:textId="4C82E4D8" w:rsidR="00366F40" w:rsidRDefault="00366F40" w:rsidP="009A4364">
            <w:pPr>
              <w:tabs>
                <w:tab w:val="left" w:pos="567"/>
              </w:tabs>
              <w:spacing w:after="0"/>
              <w:rPr>
                <w:rFonts w:ascii="Arial" w:hAnsi="Arial" w:cs="Arial"/>
                <w:color w:val="FF0000"/>
              </w:rPr>
            </w:pPr>
            <w:r>
              <w:rPr>
                <w:rFonts w:ascii="Arial" w:eastAsia="等线" w:hAnsi="Arial" w:cs="Arial" w:hint="eastAsia"/>
                <w:lang w:eastAsia="zh-CN"/>
              </w:rPr>
              <w:t>R</w:t>
            </w:r>
            <w:r>
              <w:rPr>
                <w:rFonts w:ascii="Arial" w:eastAsia="等线" w:hAnsi="Arial" w:cs="Arial"/>
                <w:lang w:eastAsia="zh-CN"/>
              </w:rPr>
              <w:t>AN</w:t>
            </w:r>
            <w:r w:rsidR="00913FA4">
              <w:rPr>
                <w:rFonts w:ascii="Arial" w:eastAsia="等线" w:hAnsi="Arial" w:cs="Arial"/>
                <w:lang w:eastAsia="zh-CN"/>
              </w:rPr>
              <w:t>3</w:t>
            </w:r>
          </w:p>
        </w:tc>
      </w:tr>
      <w:tr w:rsidR="00366F40" w14:paraId="164B9276" w14:textId="77777777" w:rsidTr="009A4364">
        <w:tc>
          <w:tcPr>
            <w:tcW w:w="1413" w:type="dxa"/>
            <w:vMerge w:val="restart"/>
            <w:vAlign w:val="center"/>
          </w:tcPr>
          <w:p w14:paraId="1BFA7DAC" w14:textId="77777777" w:rsidR="00366F40" w:rsidRDefault="00366F40" w:rsidP="009A4364">
            <w:pPr>
              <w:tabs>
                <w:tab w:val="left" w:pos="567"/>
              </w:tabs>
              <w:rPr>
                <w:rFonts w:ascii="Arial" w:hAnsi="Arial" w:cs="Arial"/>
                <w:b/>
              </w:rPr>
            </w:pPr>
          </w:p>
        </w:tc>
        <w:tc>
          <w:tcPr>
            <w:tcW w:w="1332" w:type="dxa"/>
          </w:tcPr>
          <w:p w14:paraId="73B3E415" w14:textId="77777777" w:rsidR="00366F40" w:rsidRDefault="00366F40" w:rsidP="009A4364">
            <w:pPr>
              <w:tabs>
                <w:tab w:val="left" w:pos="567"/>
              </w:tabs>
              <w:spacing w:after="0"/>
              <w:rPr>
                <w:rFonts w:ascii="Arial" w:hAnsi="Arial" w:cs="Arial"/>
                <w:b/>
              </w:rPr>
            </w:pPr>
            <w:r>
              <w:rPr>
                <w:rFonts w:ascii="Arial" w:hAnsi="Arial" w:cs="Arial"/>
                <w:b/>
              </w:rPr>
              <w:t>Name</w:t>
            </w:r>
          </w:p>
        </w:tc>
        <w:tc>
          <w:tcPr>
            <w:tcW w:w="7352" w:type="dxa"/>
          </w:tcPr>
          <w:p w14:paraId="5741E719" w14:textId="77777777" w:rsidR="00366F40" w:rsidRDefault="00366F40" w:rsidP="009A4364">
            <w:pPr>
              <w:tabs>
                <w:tab w:val="left" w:pos="567"/>
              </w:tabs>
              <w:spacing w:after="0"/>
              <w:rPr>
                <w:rFonts w:ascii="Arial" w:eastAsia="等线" w:hAnsi="Arial" w:cs="Arial"/>
                <w:lang w:eastAsia="zh-CN"/>
              </w:rPr>
            </w:pPr>
            <w:proofErr w:type="spellStart"/>
            <w:r>
              <w:rPr>
                <w:rFonts w:ascii="Arial" w:eastAsia="等线" w:hAnsi="Arial" w:cs="Arial" w:hint="eastAsia"/>
                <w:lang w:eastAsia="zh-CN"/>
              </w:rPr>
              <w:t>D</w:t>
            </w:r>
            <w:r>
              <w:rPr>
                <w:rFonts w:ascii="Arial" w:eastAsia="等线" w:hAnsi="Arial" w:cs="Arial"/>
                <w:lang w:eastAsia="zh-CN"/>
              </w:rPr>
              <w:t>apeng</w:t>
            </w:r>
            <w:proofErr w:type="spellEnd"/>
            <w:r>
              <w:rPr>
                <w:rFonts w:ascii="Arial" w:eastAsia="等线" w:hAnsi="Arial" w:cs="Arial"/>
                <w:lang w:eastAsia="zh-CN"/>
              </w:rPr>
              <w:t xml:space="preserve"> Li</w:t>
            </w:r>
          </w:p>
        </w:tc>
      </w:tr>
      <w:tr w:rsidR="00366F40" w14:paraId="4F750BD3" w14:textId="77777777" w:rsidTr="009A4364">
        <w:tc>
          <w:tcPr>
            <w:tcW w:w="1413" w:type="dxa"/>
            <w:vMerge/>
          </w:tcPr>
          <w:p w14:paraId="6C3E6D51" w14:textId="77777777" w:rsidR="00366F40" w:rsidRDefault="00366F40" w:rsidP="009A4364">
            <w:pPr>
              <w:tabs>
                <w:tab w:val="left" w:pos="567"/>
              </w:tabs>
              <w:rPr>
                <w:rFonts w:ascii="Arial" w:hAnsi="Arial" w:cs="Arial"/>
                <w:b/>
              </w:rPr>
            </w:pPr>
          </w:p>
        </w:tc>
        <w:tc>
          <w:tcPr>
            <w:tcW w:w="1332" w:type="dxa"/>
          </w:tcPr>
          <w:p w14:paraId="31F49BF6" w14:textId="77777777" w:rsidR="00366F40" w:rsidRDefault="00366F40" w:rsidP="009A4364">
            <w:pPr>
              <w:tabs>
                <w:tab w:val="left" w:pos="567"/>
              </w:tabs>
              <w:spacing w:after="0"/>
              <w:rPr>
                <w:rFonts w:ascii="Arial" w:hAnsi="Arial" w:cs="Arial"/>
                <w:b/>
              </w:rPr>
            </w:pPr>
            <w:r>
              <w:rPr>
                <w:rFonts w:ascii="Arial" w:hAnsi="Arial" w:cs="Arial"/>
                <w:b/>
              </w:rPr>
              <w:t>Company</w:t>
            </w:r>
          </w:p>
        </w:tc>
        <w:tc>
          <w:tcPr>
            <w:tcW w:w="7352" w:type="dxa"/>
          </w:tcPr>
          <w:p w14:paraId="100FF6A0" w14:textId="77777777" w:rsidR="00366F40" w:rsidRDefault="00366F40" w:rsidP="009A4364">
            <w:pPr>
              <w:tabs>
                <w:tab w:val="left" w:pos="567"/>
              </w:tabs>
              <w:spacing w:after="0"/>
              <w:rPr>
                <w:rFonts w:ascii="Arial" w:hAnsi="Arial" w:cs="Arial"/>
                <w:lang w:eastAsia="ja-JP"/>
              </w:rPr>
            </w:pPr>
            <w:r>
              <w:rPr>
                <w:rFonts w:ascii="Arial" w:eastAsia="等线" w:hAnsi="Arial" w:cs="Arial"/>
                <w:lang w:eastAsia="zh-CN"/>
              </w:rPr>
              <w:t>ZTE</w:t>
            </w:r>
          </w:p>
        </w:tc>
      </w:tr>
      <w:tr w:rsidR="00366F40" w14:paraId="5AB04388" w14:textId="77777777" w:rsidTr="009A4364">
        <w:tc>
          <w:tcPr>
            <w:tcW w:w="1413" w:type="dxa"/>
            <w:vMerge/>
          </w:tcPr>
          <w:p w14:paraId="5853843A" w14:textId="77777777" w:rsidR="00366F40" w:rsidRDefault="00366F40" w:rsidP="009A4364">
            <w:pPr>
              <w:tabs>
                <w:tab w:val="left" w:pos="567"/>
              </w:tabs>
              <w:rPr>
                <w:rFonts w:ascii="Arial" w:hAnsi="Arial" w:cs="Arial"/>
                <w:b/>
              </w:rPr>
            </w:pPr>
          </w:p>
        </w:tc>
        <w:tc>
          <w:tcPr>
            <w:tcW w:w="1332" w:type="dxa"/>
          </w:tcPr>
          <w:p w14:paraId="17049876" w14:textId="77777777" w:rsidR="00366F40" w:rsidRDefault="00366F40" w:rsidP="009A4364">
            <w:pPr>
              <w:tabs>
                <w:tab w:val="left" w:pos="567"/>
              </w:tabs>
              <w:spacing w:after="0"/>
              <w:rPr>
                <w:rFonts w:ascii="Arial" w:hAnsi="Arial" w:cs="Arial"/>
                <w:b/>
              </w:rPr>
            </w:pPr>
            <w:r>
              <w:rPr>
                <w:rFonts w:ascii="Arial" w:hAnsi="Arial" w:cs="Arial"/>
                <w:b/>
              </w:rPr>
              <w:t>Email</w:t>
            </w:r>
          </w:p>
        </w:tc>
        <w:tc>
          <w:tcPr>
            <w:tcW w:w="7352" w:type="dxa"/>
          </w:tcPr>
          <w:p w14:paraId="2659B638" w14:textId="77777777" w:rsidR="00366F40" w:rsidRDefault="00366F40" w:rsidP="009A4364">
            <w:pPr>
              <w:tabs>
                <w:tab w:val="left" w:pos="567"/>
              </w:tabs>
              <w:spacing w:after="0"/>
              <w:rPr>
                <w:rFonts w:ascii="Arial" w:hAnsi="Arial" w:cs="Arial"/>
              </w:rPr>
            </w:pPr>
            <w:r w:rsidRPr="00C54E04">
              <w:rPr>
                <w:rFonts w:ascii="Arial" w:hAnsi="Arial" w:cs="Arial"/>
              </w:rPr>
              <w:t>li.dapeng@zte.com.cn</w:t>
            </w:r>
          </w:p>
        </w:tc>
      </w:tr>
    </w:tbl>
    <w:p w14:paraId="67C789AE" w14:textId="77777777" w:rsidR="0078298A" w:rsidRPr="00366F40" w:rsidRDefault="0078298A">
      <w:pPr>
        <w:pBdr>
          <w:bottom w:val="single" w:sz="4" w:space="1" w:color="auto"/>
        </w:pBdr>
        <w:spacing w:after="0"/>
        <w:rPr>
          <w:rFonts w:ascii="Arial" w:hAnsi="Arial" w:cs="Arial"/>
        </w:rPr>
      </w:pPr>
    </w:p>
    <w:p w14:paraId="6CF9BC50" w14:textId="77777777" w:rsidR="0078298A" w:rsidRDefault="0078298A">
      <w:pPr>
        <w:pBdr>
          <w:bottom w:val="single" w:sz="4" w:space="1" w:color="auto"/>
        </w:pBdr>
        <w:rPr>
          <w:rFonts w:ascii="Arial" w:hAnsi="Arial" w:cs="Arial"/>
        </w:rPr>
      </w:pPr>
    </w:p>
    <w:p w14:paraId="43BA3CAD" w14:textId="77777777" w:rsidR="0078298A" w:rsidRDefault="0049410D">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8298A" w14:paraId="094B91C2" w14:textId="77777777">
        <w:trPr>
          <w:jc w:val="center"/>
        </w:trPr>
        <w:tc>
          <w:tcPr>
            <w:tcW w:w="6185" w:type="dxa"/>
            <w:shd w:val="clear" w:color="auto" w:fill="E0E0E0"/>
          </w:tcPr>
          <w:p w14:paraId="5AB69D2D" w14:textId="77777777" w:rsidR="0078298A" w:rsidRDefault="0049410D">
            <w:pPr>
              <w:pStyle w:val="TAL"/>
              <w:jc w:val="center"/>
              <w:rPr>
                <w:b/>
                <w:bCs/>
              </w:rPr>
            </w:pPr>
            <w:r>
              <w:rPr>
                <w:b/>
                <w:bCs/>
              </w:rPr>
              <w:t>Do you want to modify the time budget for this WI/SI compared to what was endorsed at the last RAN meeting?</w:t>
            </w:r>
          </w:p>
        </w:tc>
        <w:tc>
          <w:tcPr>
            <w:tcW w:w="1037" w:type="dxa"/>
            <w:vAlign w:val="center"/>
          </w:tcPr>
          <w:p w14:paraId="2AB8A981" w14:textId="4F14A8C8" w:rsidR="0078298A" w:rsidRDefault="00CF2042">
            <w:pPr>
              <w:pStyle w:val="TAL"/>
              <w:jc w:val="center"/>
              <w:rPr>
                <w:color w:val="FF0000"/>
                <w:lang w:eastAsia="ja-JP"/>
              </w:rPr>
            </w:pPr>
            <w:r>
              <w:rPr>
                <w:rFonts w:hint="eastAsia"/>
                <w:lang w:eastAsia="zh-CN"/>
              </w:rPr>
              <w:t>Ye</w:t>
            </w:r>
            <w:r>
              <w:rPr>
                <w:lang w:eastAsia="ja-JP"/>
              </w:rPr>
              <w:t>s</w:t>
            </w:r>
          </w:p>
        </w:tc>
      </w:tr>
    </w:tbl>
    <w:p w14:paraId="3323756D" w14:textId="77777777" w:rsidR="0078298A" w:rsidRDefault="0078298A">
      <w:pPr>
        <w:spacing w:after="0"/>
        <w:rPr>
          <w:rFonts w:ascii="Arial" w:hAnsi="Arial" w:cs="Arial"/>
        </w:rPr>
      </w:pPr>
    </w:p>
    <w:p w14:paraId="725CA80B" w14:textId="77777777" w:rsidR="0078298A" w:rsidRDefault="0049410D">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7A798D7" w14:textId="77777777" w:rsidR="0078298A" w:rsidRDefault="0049410D">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39F7135" w14:textId="77777777" w:rsidR="0078298A" w:rsidRDefault="0049410D">
      <w:pPr>
        <w:spacing w:after="0"/>
        <w:rPr>
          <w:rFonts w:ascii="Arial" w:hAnsi="Arial" w:cs="Arial"/>
          <w:b/>
        </w:rPr>
      </w:pPr>
      <w:r>
        <w:rPr>
          <w:rFonts w:ascii="Arial" w:hAnsi="Arial" w:cs="Arial"/>
          <w:b/>
        </w:rPr>
        <w:t>Additional explanations/motivations for the time budget changes in the attached Excel table:</w:t>
      </w:r>
    </w:p>
    <w:p w14:paraId="36C6D6D2" w14:textId="77777777" w:rsidR="0078298A" w:rsidRDefault="0078298A">
      <w:pPr>
        <w:spacing w:after="0"/>
        <w:rPr>
          <w:rFonts w:ascii="Arial" w:hAnsi="Arial" w:cs="Arial"/>
        </w:rPr>
      </w:pPr>
    </w:p>
    <w:p w14:paraId="052C0498" w14:textId="77777777" w:rsidR="0078298A" w:rsidRDefault="0078298A">
      <w:pPr>
        <w:spacing w:after="0"/>
        <w:rPr>
          <w:rFonts w:ascii="Arial" w:hAnsi="Arial" w:cs="Arial"/>
        </w:rPr>
      </w:pPr>
    </w:p>
    <w:p w14:paraId="04B8E795" w14:textId="77777777" w:rsidR="0078298A" w:rsidRDefault="0049410D">
      <w:pPr>
        <w:pStyle w:val="2"/>
      </w:pPr>
      <w:r>
        <w:t>2.</w:t>
      </w:r>
      <w:r>
        <w:tab/>
        <w:t>Detailed progress in RAN WGs since last TSG meeting (for all involved WGs)</w:t>
      </w:r>
    </w:p>
    <w:p w14:paraId="4498E09F" w14:textId="77777777" w:rsidR="0078298A" w:rsidRDefault="0049410D">
      <w:pPr>
        <w:rPr>
          <w:rFonts w:ascii="Arial" w:hAnsi="Arial" w:cs="Arial"/>
        </w:rPr>
      </w:pPr>
      <w:r>
        <w:tab/>
      </w:r>
      <w:r>
        <w:rPr>
          <w:rFonts w:ascii="Arial" w:hAnsi="Arial" w:cs="Arial"/>
          <w:color w:val="FF0000"/>
        </w:rPr>
        <w:t>NOTE: Agreements and Open issues impacted cross-TSG aspects shall be explicitly highlighted</w:t>
      </w:r>
    </w:p>
    <w:p w14:paraId="37EE1505" w14:textId="77777777" w:rsidR="0078298A" w:rsidRDefault="0049410D">
      <w:pPr>
        <w:pStyle w:val="2"/>
        <w:rPr>
          <w:lang w:eastAsia="ja-JP"/>
        </w:rPr>
      </w:pPr>
      <w:r>
        <w:rPr>
          <w:lang w:eastAsia="ja-JP"/>
        </w:rPr>
        <w:lastRenderedPageBreak/>
        <w:t>2.1</w:t>
      </w:r>
      <w:r>
        <w:rPr>
          <w:lang w:eastAsia="ja-JP"/>
        </w:rPr>
        <w:tab/>
      </w:r>
      <w:r>
        <w:rPr>
          <w:rFonts w:hint="eastAsia"/>
          <w:lang w:eastAsia="ja-JP"/>
        </w:rPr>
        <w:t>RAN</w:t>
      </w:r>
      <w:r>
        <w:rPr>
          <w:lang w:eastAsia="ja-JP"/>
        </w:rPr>
        <w:t>2</w:t>
      </w:r>
    </w:p>
    <w:p w14:paraId="43A931D0" w14:textId="77777777" w:rsidR="0078298A" w:rsidRDefault="0049410D">
      <w:pPr>
        <w:pStyle w:val="4"/>
        <w:rPr>
          <w:lang w:eastAsia="ja-JP"/>
        </w:rPr>
      </w:pPr>
      <w:r>
        <w:rPr>
          <w:lang w:eastAsia="ja-JP"/>
        </w:rPr>
        <w:t>2.1.1</w:t>
      </w:r>
      <w:r>
        <w:rPr>
          <w:lang w:eastAsia="ja-JP"/>
        </w:rPr>
        <w:tab/>
        <w:t>Agreements</w:t>
      </w:r>
    </w:p>
    <w:p w14:paraId="4CE8DFF7" w14:textId="77777777" w:rsidR="0078298A" w:rsidRDefault="0049410D">
      <w:pPr>
        <w:pStyle w:val="Agreement"/>
        <w:rPr>
          <w:lang w:val="en-US"/>
        </w:rPr>
      </w:pPr>
      <w:r>
        <w:rPr>
          <w:lang w:val="en-US"/>
        </w:rPr>
        <w:t>RAN2 can discuss the scenarios and requirements from a RAN2 perspective and then inform SA2 and RAN3</w:t>
      </w:r>
    </w:p>
    <w:p w14:paraId="1CE4D3AF" w14:textId="77777777" w:rsidR="0078298A" w:rsidRDefault="0049410D">
      <w:pPr>
        <w:pStyle w:val="Agreement"/>
      </w:pPr>
      <w:r>
        <w:t>TA discussion will not take place in RAN2, we will wait for SA2 input</w:t>
      </w:r>
    </w:p>
    <w:p w14:paraId="1199A8F5" w14:textId="77777777" w:rsidR="0078298A" w:rsidRDefault="0049410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i/>
          <w:iCs/>
          <w:szCs w:val="24"/>
        </w:rPr>
      </w:pPr>
      <w:r>
        <w:rPr>
          <w:rFonts w:ascii="Arial" w:eastAsia="MS Mincho" w:hAnsi="Arial"/>
          <w:b/>
          <w:bCs/>
          <w:szCs w:val="24"/>
        </w:rPr>
        <w:t>Agreements</w:t>
      </w:r>
      <w:r>
        <w:rPr>
          <w:rFonts w:ascii="Arial" w:eastAsia="MS Mincho" w:hAnsi="Arial"/>
          <w:b/>
          <w:bCs/>
          <w:i/>
          <w:iCs/>
          <w:szCs w:val="24"/>
        </w:rPr>
        <w:t>:</w:t>
      </w:r>
    </w:p>
    <w:p w14:paraId="4EF38450" w14:textId="77777777" w:rsidR="0078298A" w:rsidRDefault="0049410D">
      <w:pPr>
        <w:numPr>
          <w:ilvl w:val="0"/>
          <w:numId w:val="6"/>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rPr>
      </w:pPr>
      <w:r>
        <w:rPr>
          <w:rFonts w:ascii="Arial" w:eastAsia="MS Mincho" w:hAnsi="Arial"/>
          <w:szCs w:val="24"/>
        </w:rPr>
        <w:t xml:space="preserve">Scenarios for now to be studied by RAN2: </w:t>
      </w:r>
    </w:p>
    <w:p w14:paraId="6F27CB93" w14:textId="77777777" w:rsidR="0078298A" w:rsidRDefault="0049410D">
      <w:pPr>
        <w:numPr>
          <w:ilvl w:val="0"/>
          <w:numId w:val="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rPr>
      </w:pPr>
      <w:r>
        <w:rPr>
          <w:rFonts w:ascii="Arial" w:eastAsia="MS Mincho" w:hAnsi="Arial"/>
          <w:szCs w:val="24"/>
        </w:rPr>
        <w:t>Multiple and different slices can be supported on different frequencies</w:t>
      </w:r>
    </w:p>
    <w:p w14:paraId="64B9B06D" w14:textId="77777777" w:rsidR="0078298A" w:rsidRDefault="0049410D">
      <w:pPr>
        <w:numPr>
          <w:ilvl w:val="0"/>
          <w:numId w:val="7"/>
        </w:numPr>
        <w:pBdr>
          <w:top w:val="single" w:sz="4" w:space="1" w:color="auto"/>
          <w:left w:val="single" w:sz="4" w:space="4" w:color="auto"/>
          <w:bottom w:val="single" w:sz="4" w:space="1" w:color="auto"/>
          <w:right w:val="single" w:sz="4" w:space="4" w:color="auto"/>
        </w:pBdr>
        <w:tabs>
          <w:tab w:val="left" w:pos="1622"/>
        </w:tabs>
        <w:spacing w:before="40" w:after="0"/>
        <w:rPr>
          <w:rFonts w:ascii="Arial" w:eastAsia="MS Mincho" w:hAnsi="Arial"/>
          <w:szCs w:val="24"/>
        </w:rPr>
      </w:pPr>
      <w:r>
        <w:rPr>
          <w:rFonts w:ascii="Arial" w:eastAsia="MS Mincho" w:hAnsi="Arial"/>
          <w:szCs w:val="24"/>
        </w:rPr>
        <w:t xml:space="preserve">Multiple and different slices can be supported in the same frequency layer in different regions.  </w:t>
      </w:r>
    </w:p>
    <w:p w14:paraId="42B22056" w14:textId="77777777" w:rsidR="0078298A" w:rsidRDefault="0078298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rPr>
      </w:pPr>
    </w:p>
    <w:p w14:paraId="468F5BCF" w14:textId="77777777" w:rsidR="0078298A" w:rsidRDefault="0049410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rPr>
      </w:pPr>
      <w:r>
        <w:rPr>
          <w:rFonts w:ascii="Arial" w:eastAsia="MS Mincho" w:hAnsi="Arial"/>
          <w:szCs w:val="24"/>
          <w:lang w:val="en-US"/>
        </w:rPr>
        <w:t>2</w:t>
      </w:r>
      <w:r>
        <w:rPr>
          <w:rFonts w:ascii="Arial" w:eastAsia="MS Mincho" w:hAnsi="Arial"/>
          <w:szCs w:val="24"/>
          <w:lang w:val="en-US"/>
        </w:rPr>
        <w:tab/>
        <w:t xml:space="preserve">For each scenario we study both IDLE and INACTIVE and determine whether there is need for a solution and possible solutions.  Connected mode will also be considered but with a lower priority.  </w:t>
      </w:r>
    </w:p>
    <w:p w14:paraId="04C1E281" w14:textId="77777777" w:rsidR="0078298A" w:rsidRDefault="0078298A">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rPr>
      </w:pPr>
    </w:p>
    <w:p w14:paraId="1D1B1B39" w14:textId="77777777" w:rsidR="0078298A" w:rsidRDefault="0049410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val="en-US"/>
        </w:rPr>
      </w:pPr>
      <w:r>
        <w:rPr>
          <w:rFonts w:ascii="Arial" w:eastAsia="MS Mincho" w:hAnsi="Arial"/>
          <w:szCs w:val="24"/>
          <w:lang w:val="en-US"/>
        </w:rPr>
        <w:t>3</w:t>
      </w:r>
      <w:r>
        <w:rPr>
          <w:rFonts w:ascii="Arial" w:eastAsia="MS Mincho" w:hAnsi="Arial"/>
          <w:szCs w:val="24"/>
          <w:lang w:val="en-US"/>
        </w:rPr>
        <w:tab/>
        <w:t xml:space="preserve">RAN2 will study both cell selection and cell re-selection </w:t>
      </w:r>
    </w:p>
    <w:p w14:paraId="33F02190" w14:textId="77777777" w:rsidR="0078298A" w:rsidRDefault="0049410D">
      <w:pPr>
        <w:pStyle w:val="Agreement"/>
        <w:pBdr>
          <w:top w:val="single" w:sz="4" w:space="1" w:color="auto"/>
          <w:left w:val="single" w:sz="4" w:space="4" w:color="auto"/>
          <w:bottom w:val="single" w:sz="4" w:space="1" w:color="auto"/>
          <w:right w:val="single" w:sz="4" w:space="4" w:color="auto"/>
        </w:pBdr>
      </w:pPr>
      <w:r>
        <w:t xml:space="preserve">Identify the problem with existing mechanisms with dedicated priority and study if some enhancements are needed  </w:t>
      </w:r>
    </w:p>
    <w:p w14:paraId="1E447292" w14:textId="77777777" w:rsidR="0078298A" w:rsidRDefault="0049410D">
      <w:pPr>
        <w:pStyle w:val="Agreement"/>
        <w:pBdr>
          <w:top w:val="single" w:sz="4" w:space="1" w:color="auto"/>
          <w:left w:val="single" w:sz="4" w:space="4" w:color="auto"/>
          <w:bottom w:val="single" w:sz="4" w:space="1" w:color="auto"/>
          <w:right w:val="single" w:sz="4" w:space="4" w:color="auto"/>
        </w:pBdr>
      </w:pPr>
      <w:r>
        <w:t xml:space="preserve">RAN2 will study slice-based RACH resources/configuration and RACH parameters prioritization </w:t>
      </w:r>
      <w:r>
        <w:rPr>
          <w:i/>
          <w:iCs/>
        </w:rPr>
        <w:t xml:space="preserve">to enable UE’s fast access for the intended slice.  </w:t>
      </w:r>
    </w:p>
    <w:p w14:paraId="42EC1C09" w14:textId="77777777" w:rsidR="0078298A" w:rsidRDefault="0049410D">
      <w:pPr>
        <w:pStyle w:val="Agreement"/>
        <w:pBdr>
          <w:top w:val="single" w:sz="4" w:space="1" w:color="auto"/>
          <w:left w:val="single" w:sz="4" w:space="4" w:color="auto"/>
          <w:bottom w:val="single" w:sz="4" w:space="1" w:color="auto"/>
          <w:right w:val="single" w:sz="4" w:space="4" w:color="auto"/>
        </w:pBdr>
      </w:pPr>
      <w:r>
        <w:t xml:space="preserve">Get input during email discussion on valid use cases </w:t>
      </w:r>
    </w:p>
    <w:p w14:paraId="76FC6CAB" w14:textId="785A14EF" w:rsidR="0078298A" w:rsidRDefault="0049410D">
      <w:pPr>
        <w:pStyle w:val="Agreement"/>
      </w:pPr>
      <w:r>
        <w:t xml:space="preserve">Draft TR 38.832 </w:t>
      </w:r>
      <w:r>
        <w:rPr>
          <w:rFonts w:ascii="等线" w:eastAsia="等线" w:hAnsi="等线" w:hint="eastAsia"/>
          <w:lang w:eastAsia="zh-CN"/>
        </w:rPr>
        <w:t>v</w:t>
      </w:r>
      <w:r>
        <w:t>0.1.0</w:t>
      </w:r>
      <w:r w:rsidR="00583BFF">
        <w:t xml:space="preserve"> </w:t>
      </w:r>
      <w:r w:rsidR="00583BFF" w:rsidRPr="006941C8">
        <w:rPr>
          <w:rFonts w:hint="eastAsia"/>
        </w:rPr>
        <w:t>[</w:t>
      </w:r>
      <w:r w:rsidR="00583BFF" w:rsidRPr="006941C8">
        <w:t>71]</w:t>
      </w:r>
      <w:r>
        <w:t xml:space="preserve"> is endorsed (from RAN2 perspective)</w:t>
      </w:r>
    </w:p>
    <w:p w14:paraId="4CE1CF6F" w14:textId="77777777" w:rsidR="0078298A" w:rsidRDefault="0078298A">
      <w:pPr>
        <w:pStyle w:val="Doc-text2"/>
      </w:pPr>
    </w:p>
    <w:p w14:paraId="0DDFC426" w14:textId="77777777" w:rsidR="0078298A" w:rsidRDefault="0049410D">
      <w:pPr>
        <w:pStyle w:val="4"/>
        <w:rPr>
          <w:lang w:eastAsia="ja-JP"/>
        </w:rPr>
      </w:pPr>
      <w:r>
        <w:rPr>
          <w:lang w:eastAsia="ja-JP"/>
        </w:rPr>
        <w:t>2.1.2</w:t>
      </w:r>
      <w:r>
        <w:rPr>
          <w:lang w:eastAsia="ja-JP"/>
        </w:rPr>
        <w:tab/>
        <w:t>Remaining Open issues</w:t>
      </w:r>
    </w:p>
    <w:p w14:paraId="5C748BB8" w14:textId="77777777" w:rsidR="0078298A" w:rsidRDefault="0049410D">
      <w:pPr>
        <w:rPr>
          <w:rFonts w:eastAsia="MS Mincho"/>
        </w:rPr>
      </w:pPr>
      <w:r>
        <w:rPr>
          <w:rFonts w:eastAsia="MS Mincho"/>
        </w:rPr>
        <w:t>A post-meeting email discussion is allocated to discuss on at least the following issues:</w:t>
      </w:r>
    </w:p>
    <w:p w14:paraId="7E20E83C" w14:textId="77777777" w:rsidR="0078298A" w:rsidRDefault="0049410D">
      <w:pPr>
        <w:rPr>
          <w:rFonts w:eastAsia="MS Mincho"/>
        </w:rPr>
      </w:pPr>
      <w:r>
        <w:rPr>
          <w:rFonts w:eastAsia="MS Mincho"/>
        </w:rPr>
        <w:t>-</w:t>
      </w:r>
      <w:r>
        <w:rPr>
          <w:rFonts w:eastAsia="MS Mincho"/>
        </w:rPr>
        <w:tab/>
        <w:t>Discuss the issue that RAN2 needs to address in this SI for the agreed scenario, and whether to add new scenarios can be also discussed.</w:t>
      </w:r>
    </w:p>
    <w:p w14:paraId="4F7A3032" w14:textId="77777777" w:rsidR="0078298A" w:rsidRDefault="0049410D">
      <w:pPr>
        <w:rPr>
          <w:rFonts w:eastAsia="MS Mincho"/>
        </w:rPr>
      </w:pPr>
      <w:r>
        <w:rPr>
          <w:rFonts w:eastAsia="MS Mincho"/>
        </w:rPr>
        <w:t>-</w:t>
      </w:r>
      <w:r>
        <w:rPr>
          <w:rFonts w:eastAsia="MS Mincho"/>
        </w:rPr>
        <w:tab/>
        <w:t>Discuss the meaning of the intended slice, and how or whether the UE knows the intended slice for MO and/or MT services. In addition, discuss whether the intended slice can always be obtained by UE.</w:t>
      </w:r>
    </w:p>
    <w:p w14:paraId="1D97C54F" w14:textId="77777777" w:rsidR="0078298A" w:rsidRDefault="0049410D">
      <w:pPr>
        <w:rPr>
          <w:rFonts w:eastAsia="MS Mincho"/>
        </w:rPr>
      </w:pPr>
      <w:r>
        <w:rPr>
          <w:rFonts w:eastAsia="MS Mincho"/>
        </w:rPr>
        <w:t>-</w:t>
      </w:r>
      <w:r>
        <w:rPr>
          <w:rFonts w:eastAsia="MS Mincho"/>
        </w:rPr>
        <w:tab/>
        <w:t>Discuss the candidate solutions which can address the above issues, and the solutions in the contributions in RAN2-111-e meeting will be summarized by rapporteur.</w:t>
      </w:r>
    </w:p>
    <w:p w14:paraId="627924B0" w14:textId="77777777" w:rsidR="0078298A" w:rsidRDefault="0049410D">
      <w:pPr>
        <w:rPr>
          <w:rFonts w:eastAsia="MS Mincho"/>
        </w:rPr>
      </w:pPr>
      <w:r>
        <w:rPr>
          <w:rFonts w:eastAsia="MS Mincho"/>
        </w:rPr>
        <w:t>-</w:t>
      </w:r>
      <w:r>
        <w:rPr>
          <w:rFonts w:eastAsia="MS Mincho"/>
        </w:rPr>
        <w:tab/>
        <w:t>Discuss whether the R15 mechanism (e.g. dedicated priority mechanism) can solve the above issues.</w:t>
      </w:r>
    </w:p>
    <w:p w14:paraId="5C816E98" w14:textId="77777777" w:rsidR="0078298A" w:rsidRDefault="0049410D">
      <w:pPr>
        <w:rPr>
          <w:rFonts w:eastAsia="MS Mincho"/>
        </w:rPr>
      </w:pPr>
      <w:r>
        <w:rPr>
          <w:rFonts w:eastAsia="MS Mincho"/>
        </w:rPr>
        <w:t>-</w:t>
      </w:r>
      <w:r>
        <w:rPr>
          <w:rFonts w:eastAsia="MS Mincho"/>
        </w:rPr>
        <w:tab/>
        <w:t>Discuss the use cases or intentions for slice-based RACH configuration or RACH parameters prioritization, and discuss whether identified issues can be solved by legacy mechanisms.</w:t>
      </w:r>
    </w:p>
    <w:p w14:paraId="6C7CA451" w14:textId="77777777" w:rsidR="0078298A" w:rsidRDefault="0049410D">
      <w:pPr>
        <w:rPr>
          <w:rFonts w:eastAsia="MS Mincho"/>
        </w:rPr>
      </w:pPr>
      <w:r>
        <w:rPr>
          <w:rFonts w:eastAsia="MS Mincho"/>
        </w:rPr>
        <w:t>The above discussions are the priority for this SI, and other aspects may be also considered if there are enough supports to be studied.</w:t>
      </w:r>
    </w:p>
    <w:p w14:paraId="04B8B53C" w14:textId="77777777" w:rsidR="0078298A" w:rsidRDefault="0078298A">
      <w:pPr>
        <w:rPr>
          <w:rFonts w:eastAsia="Yu Mincho"/>
          <w:lang w:eastAsia="ja-JP"/>
        </w:rPr>
      </w:pPr>
    </w:p>
    <w:p w14:paraId="3D0D7160" w14:textId="77777777" w:rsidR="0078298A" w:rsidRDefault="0049410D">
      <w:pPr>
        <w:pStyle w:val="2"/>
        <w:rPr>
          <w:lang w:eastAsia="ja-JP"/>
        </w:rPr>
      </w:pPr>
      <w:r>
        <w:rPr>
          <w:lang w:eastAsia="ja-JP"/>
        </w:rPr>
        <w:t>2.2</w:t>
      </w:r>
      <w:r>
        <w:rPr>
          <w:lang w:eastAsia="ja-JP"/>
        </w:rPr>
        <w:tab/>
      </w:r>
      <w:r>
        <w:rPr>
          <w:rFonts w:hint="eastAsia"/>
          <w:lang w:eastAsia="ja-JP"/>
        </w:rPr>
        <w:t>RAN</w:t>
      </w:r>
      <w:r>
        <w:rPr>
          <w:lang w:eastAsia="ja-JP"/>
        </w:rPr>
        <w:t>3</w:t>
      </w:r>
    </w:p>
    <w:p w14:paraId="47C33AA7" w14:textId="77777777" w:rsidR="0078298A" w:rsidRDefault="0049410D">
      <w:pPr>
        <w:pStyle w:val="4"/>
        <w:rPr>
          <w:lang w:eastAsia="ja-JP"/>
        </w:rPr>
      </w:pPr>
      <w:r>
        <w:rPr>
          <w:lang w:eastAsia="ja-JP"/>
        </w:rPr>
        <w:t>2.2.1</w:t>
      </w:r>
      <w:r>
        <w:rPr>
          <w:lang w:eastAsia="ja-JP"/>
        </w:rPr>
        <w:tab/>
        <w:t>Agreements</w:t>
      </w:r>
    </w:p>
    <w:p w14:paraId="27ADFD26" w14:textId="77777777" w:rsidR="0078298A" w:rsidRDefault="0049410D">
      <w:pPr>
        <w:spacing w:afterLines="50" w:after="120"/>
        <w:jc w:val="both"/>
        <w:rPr>
          <w:b/>
          <w:u w:val="single"/>
        </w:rPr>
      </w:pPr>
      <w:r>
        <w:rPr>
          <w:b/>
          <w:u w:val="single"/>
        </w:rPr>
        <w:t>RAN</w:t>
      </w:r>
      <w:r>
        <w:rPr>
          <w:rFonts w:eastAsia="宋体" w:hint="eastAsia"/>
          <w:b/>
          <w:u w:val="single"/>
          <w:lang w:val="en-US" w:eastAsia="zh-CN"/>
        </w:rPr>
        <w:t>3</w:t>
      </w:r>
      <w:r>
        <w:rPr>
          <w:b/>
          <w:u w:val="single"/>
        </w:rPr>
        <w:t xml:space="preserve"> </w:t>
      </w:r>
      <w:r>
        <w:rPr>
          <w:rFonts w:hint="eastAsia"/>
          <w:b/>
          <w:u w:val="single"/>
        </w:rPr>
        <w:t>#</w:t>
      </w:r>
      <w:r>
        <w:rPr>
          <w:rFonts w:eastAsia="宋体" w:hint="eastAsia"/>
          <w:b/>
          <w:u w:val="single"/>
          <w:lang w:val="en-US" w:eastAsia="zh-CN"/>
        </w:rPr>
        <w:t>109</w:t>
      </w:r>
      <w:r>
        <w:rPr>
          <w:b/>
          <w:u w:val="single"/>
        </w:rPr>
        <w:t>-e (</w:t>
      </w:r>
      <w:r>
        <w:rPr>
          <w:rFonts w:eastAsia="宋体" w:hint="eastAsia"/>
          <w:b/>
          <w:u w:val="single"/>
          <w:lang w:val="en-US" w:eastAsia="zh-CN"/>
        </w:rPr>
        <w:t>Aug</w:t>
      </w:r>
      <w:r>
        <w:rPr>
          <w:b/>
          <w:u w:val="single"/>
        </w:rPr>
        <w:t>. 2020)</w:t>
      </w:r>
    </w:p>
    <w:p w14:paraId="0D7EAB6C" w14:textId="77777777" w:rsidR="0078298A" w:rsidRDefault="0049410D">
      <w:pPr>
        <w:numPr>
          <w:ilvl w:val="0"/>
          <w:numId w:val="8"/>
        </w:numPr>
        <w:spacing w:afterLines="50" w:after="120"/>
        <w:jc w:val="both"/>
        <w:rPr>
          <w:u w:val="single"/>
        </w:rPr>
      </w:pPr>
      <w:r>
        <w:rPr>
          <w:rFonts w:eastAsia="宋体" w:hint="eastAsia"/>
          <w:u w:val="single"/>
          <w:lang w:val="en-US" w:eastAsia="zh-CN"/>
        </w:rPr>
        <w:t>Re-mapping Scenario [32]</w:t>
      </w:r>
    </w:p>
    <w:p w14:paraId="4F8304EE" w14:textId="51750E3B" w:rsidR="0078298A" w:rsidRDefault="0049410D">
      <w:pPr>
        <w:numPr>
          <w:ilvl w:val="1"/>
          <w:numId w:val="8"/>
        </w:numPr>
        <w:spacing w:afterLines="50" w:after="120"/>
        <w:jc w:val="both"/>
        <w:rPr>
          <w:rFonts w:ascii="Calibri" w:eastAsia="宋体" w:hAnsi="Calibri" w:cs="Calibri"/>
          <w:b/>
          <w:bCs/>
          <w:color w:val="FF0000"/>
          <w:sz w:val="18"/>
          <w:lang w:eastAsia="zh-CN"/>
        </w:rPr>
      </w:pPr>
      <w:r w:rsidRPr="00FE7FE0">
        <w:t>TP for TR 38.832 on service continuity for slicing [</w:t>
      </w:r>
      <w:r w:rsidRPr="00FE7FE0">
        <w:rPr>
          <w:rFonts w:eastAsia="宋体" w:hint="eastAsia"/>
          <w:lang w:val="en-US" w:eastAsia="zh-CN"/>
        </w:rPr>
        <w:t>28</w:t>
      </w:r>
      <w:r w:rsidRPr="00FE7FE0">
        <w:t>] is agreed</w:t>
      </w:r>
      <w:r w:rsidRPr="00FE7FE0">
        <w:rPr>
          <w:rFonts w:eastAsia="Times New Roman"/>
        </w:rPr>
        <w:t>.</w:t>
      </w:r>
      <w:r w:rsidRPr="00FE7FE0">
        <w:rPr>
          <w:rFonts w:eastAsia="宋体" w:hint="eastAsia"/>
          <w:lang w:val="en-US" w:eastAsia="zh-CN"/>
        </w:rPr>
        <w:t xml:space="preserve"> </w:t>
      </w:r>
      <w:r w:rsidRPr="00FE7FE0">
        <w:rPr>
          <w:rFonts w:eastAsia="Times New Roman"/>
        </w:rPr>
        <w:t xml:space="preserve">Common understanding that the study </w:t>
      </w:r>
      <w:r>
        <w:rPr>
          <w:rFonts w:eastAsia="Times New Roman"/>
        </w:rPr>
        <w:t>considers available solutions for slice resource management (e.g. RRM policies)</w:t>
      </w:r>
      <w:r>
        <w:rPr>
          <w:rFonts w:eastAsia="宋体" w:hint="eastAsia"/>
          <w:lang w:val="en-US" w:eastAsia="zh-CN"/>
        </w:rPr>
        <w:t>.</w:t>
      </w:r>
    </w:p>
    <w:p w14:paraId="70610F3A" w14:textId="77777777" w:rsidR="0078298A" w:rsidRDefault="0049410D">
      <w:pPr>
        <w:numPr>
          <w:ilvl w:val="0"/>
          <w:numId w:val="8"/>
        </w:numPr>
        <w:spacing w:afterLines="50" w:after="120"/>
        <w:jc w:val="both"/>
        <w:rPr>
          <w:u w:val="single"/>
        </w:rPr>
      </w:pPr>
      <w:r>
        <w:rPr>
          <w:rFonts w:eastAsia="宋体" w:hint="eastAsia"/>
          <w:u w:val="single"/>
          <w:lang w:val="en-US" w:eastAsia="zh-CN"/>
        </w:rPr>
        <w:t>Re-mapping solutions [33]</w:t>
      </w:r>
    </w:p>
    <w:p w14:paraId="56920C12" w14:textId="12AFC3C2" w:rsidR="0078298A" w:rsidRDefault="0049410D">
      <w:pPr>
        <w:numPr>
          <w:ilvl w:val="1"/>
          <w:numId w:val="8"/>
        </w:numPr>
        <w:spacing w:afterLines="50" w:after="120"/>
        <w:jc w:val="both"/>
        <w:rPr>
          <w:rFonts w:ascii="Calibri" w:eastAsia="宋体" w:hAnsi="Calibri" w:cs="Calibri"/>
          <w:b/>
          <w:bCs/>
          <w:color w:val="FF0000"/>
          <w:sz w:val="18"/>
          <w:lang w:eastAsia="zh-CN"/>
        </w:rPr>
      </w:pPr>
      <w:r>
        <w:rPr>
          <w:rFonts w:hint="eastAsia"/>
          <w:lang w:val="en-US" w:eastAsia="zh-CN"/>
        </w:rPr>
        <w:t>T</w:t>
      </w:r>
      <w:r>
        <w:rPr>
          <w:lang w:val="en-US" w:eastAsia="zh-CN"/>
        </w:rPr>
        <w:t>P for TR 38.832</w:t>
      </w:r>
      <w:r>
        <w:rPr>
          <w:rFonts w:hint="eastAsia"/>
          <w:lang w:val="en-US" w:eastAsia="zh-CN"/>
        </w:rPr>
        <w:t xml:space="preserve"> </w:t>
      </w:r>
      <w:r>
        <w:t>re-mapping policy in target NG-RAN node [</w:t>
      </w:r>
      <w:r>
        <w:rPr>
          <w:rFonts w:eastAsia="宋体" w:hint="eastAsia"/>
          <w:lang w:val="en-US" w:eastAsia="zh-CN"/>
        </w:rPr>
        <w:t>29</w:t>
      </w:r>
      <w:r>
        <w:t>] is agreed</w:t>
      </w:r>
      <w:r>
        <w:rPr>
          <w:rFonts w:eastAsia="Times New Roman"/>
        </w:rPr>
        <w:t>.</w:t>
      </w:r>
      <w:r>
        <w:rPr>
          <w:rFonts w:eastAsia="宋体" w:hint="eastAsia"/>
          <w:lang w:val="en-US" w:eastAsia="zh-CN"/>
        </w:rPr>
        <w:t xml:space="preserve"> </w:t>
      </w:r>
    </w:p>
    <w:p w14:paraId="3BE5ECE0" w14:textId="7BF5972E" w:rsidR="0078298A" w:rsidRDefault="0049410D">
      <w:pPr>
        <w:numPr>
          <w:ilvl w:val="1"/>
          <w:numId w:val="8"/>
        </w:numPr>
        <w:spacing w:afterLines="50" w:after="120"/>
        <w:jc w:val="both"/>
      </w:pPr>
      <w:r>
        <w:rPr>
          <w:rFonts w:hint="eastAsia"/>
          <w:lang w:val="en-US" w:eastAsia="zh-CN"/>
        </w:rPr>
        <w:t xml:space="preserve"> </w:t>
      </w:r>
      <w:r>
        <w:rPr>
          <w:lang w:val="en-US" w:eastAsia="zh-CN"/>
        </w:rPr>
        <w:t xml:space="preserve">TP for TR 38.832 on </w:t>
      </w:r>
      <w:r>
        <w:rPr>
          <w:lang w:eastAsia="zh-CN"/>
        </w:rPr>
        <w:t>potential solutions to network slice service continuity</w:t>
      </w:r>
      <w:r>
        <w:t xml:space="preserve"> [</w:t>
      </w:r>
      <w:r>
        <w:rPr>
          <w:rFonts w:eastAsia="宋体" w:hint="eastAsia"/>
          <w:lang w:val="en-US" w:eastAsia="zh-CN"/>
        </w:rPr>
        <w:t>30</w:t>
      </w:r>
      <w:r>
        <w:t>] is agreed.</w:t>
      </w:r>
    </w:p>
    <w:p w14:paraId="7EBD1B26" w14:textId="77777777" w:rsidR="0078298A" w:rsidRDefault="0049410D">
      <w:pPr>
        <w:numPr>
          <w:ilvl w:val="1"/>
          <w:numId w:val="8"/>
        </w:numPr>
        <w:spacing w:afterLines="50" w:after="120"/>
        <w:jc w:val="both"/>
      </w:pPr>
      <w:r>
        <w:rPr>
          <w:rFonts w:hint="eastAsia"/>
          <w:lang w:val="en-US"/>
        </w:rPr>
        <w:t xml:space="preserve"> </w:t>
      </w:r>
      <w:r>
        <w:t>LS on Enhancement of RAN Slicing [3</w:t>
      </w:r>
      <w:r>
        <w:rPr>
          <w:rFonts w:eastAsia="宋体" w:hint="eastAsia"/>
          <w:lang w:val="en-US" w:eastAsia="zh-CN"/>
        </w:rPr>
        <w:t>1</w:t>
      </w:r>
      <w:r>
        <w:t>] is agreed.</w:t>
      </w:r>
    </w:p>
    <w:p w14:paraId="37C76F79" w14:textId="77777777" w:rsidR="0078298A" w:rsidRDefault="0049410D">
      <w:pPr>
        <w:widowControl w:val="0"/>
        <w:spacing w:afterLines="50" w:after="120"/>
        <w:rPr>
          <w:rFonts w:eastAsia="宋体"/>
          <w:color w:val="00B050"/>
          <w:lang w:val="en-US" w:eastAsia="zh-CN"/>
        </w:rPr>
      </w:pPr>
      <w:r>
        <w:rPr>
          <w:rFonts w:eastAsia="宋体"/>
          <w:color w:val="00B050"/>
          <w:lang w:val="en-US" w:eastAsia="zh-CN"/>
        </w:rPr>
        <w:lastRenderedPageBreak/>
        <w:t>Agreement</w:t>
      </w:r>
      <w:r>
        <w:rPr>
          <w:rFonts w:eastAsia="宋体"/>
          <w:color w:val="00B050"/>
          <w:lang w:val="en-US" w:eastAsia="zh-CN"/>
        </w:rPr>
        <w:t>：</w:t>
      </w:r>
    </w:p>
    <w:p w14:paraId="790C59BC" w14:textId="77777777" w:rsidR="0078298A" w:rsidRDefault="0049410D">
      <w:pPr>
        <w:widowControl w:val="0"/>
        <w:spacing w:afterLines="50" w:after="120"/>
        <w:ind w:leftChars="497" w:left="994"/>
        <w:rPr>
          <w:rFonts w:eastAsia="宋体"/>
          <w:color w:val="00B050"/>
          <w:lang w:eastAsia="zh-CN"/>
        </w:rPr>
      </w:pPr>
      <w:r>
        <w:rPr>
          <w:rFonts w:eastAsia="宋体"/>
          <w:color w:val="00B050"/>
          <w:lang w:eastAsia="zh-CN"/>
        </w:rPr>
        <w:t>E</w:t>
      </w:r>
      <w:r>
        <w:rPr>
          <w:color w:val="00B050"/>
        </w:rPr>
        <w:t xml:space="preserve">liminate opt3 by which the target </w:t>
      </w:r>
      <w:proofErr w:type="spellStart"/>
      <w:r>
        <w:rPr>
          <w:color w:val="00B050"/>
        </w:rPr>
        <w:t>gNB</w:t>
      </w:r>
      <w:proofErr w:type="spellEnd"/>
      <w:r>
        <w:rPr>
          <w:color w:val="00B050"/>
        </w:rPr>
        <w:t xml:space="preserve"> or the source </w:t>
      </w:r>
      <w:proofErr w:type="spellStart"/>
      <w:r>
        <w:rPr>
          <w:color w:val="00B050"/>
        </w:rPr>
        <w:t>gNB</w:t>
      </w:r>
      <w:proofErr w:type="spellEnd"/>
      <w:r>
        <w:rPr>
          <w:color w:val="00B050"/>
        </w:rPr>
        <w:t xml:space="preserve"> queries the re-mapping policy from the CN during the handover</w:t>
      </w:r>
      <w:r>
        <w:rPr>
          <w:rFonts w:eastAsia="宋体"/>
          <w:color w:val="00B050"/>
          <w:lang w:eastAsia="zh-CN"/>
        </w:rPr>
        <w:t>.</w:t>
      </w:r>
    </w:p>
    <w:p w14:paraId="69DB66E6" w14:textId="77777777" w:rsidR="0078298A" w:rsidRDefault="0049410D">
      <w:pPr>
        <w:widowControl w:val="0"/>
        <w:spacing w:afterLines="50" w:after="120"/>
        <w:ind w:firstLineChars="500" w:firstLine="1000"/>
        <w:rPr>
          <w:rFonts w:ascii="Calibri" w:eastAsia="宋体" w:hAnsi="Calibri" w:cs="Calibri"/>
          <w:b/>
          <w:bCs/>
          <w:color w:val="00B050"/>
          <w:sz w:val="18"/>
          <w:lang w:eastAsia="zh-CN"/>
        </w:rPr>
      </w:pPr>
      <w:r>
        <w:rPr>
          <w:color w:val="00B050"/>
        </w:rPr>
        <w:t>Re-mapping in connected mode shall be decided by the network</w:t>
      </w:r>
      <w:r>
        <w:rPr>
          <w:rFonts w:eastAsia="宋体"/>
          <w:color w:val="00B050"/>
          <w:lang w:eastAsia="zh-CN"/>
        </w:rPr>
        <w:t xml:space="preserve"> (RAN and/or Core)</w:t>
      </w:r>
      <w:r>
        <w:rPr>
          <w:rFonts w:eastAsia="宋体" w:hint="eastAsia"/>
          <w:color w:val="00B050"/>
          <w:lang w:val="en-US" w:eastAsia="zh-CN"/>
        </w:rPr>
        <w:t>.</w:t>
      </w:r>
    </w:p>
    <w:p w14:paraId="34A3E330" w14:textId="77777777" w:rsidR="0078298A" w:rsidRDefault="0049410D">
      <w:pPr>
        <w:numPr>
          <w:ilvl w:val="0"/>
          <w:numId w:val="8"/>
        </w:numPr>
        <w:spacing w:afterLines="50" w:after="120"/>
        <w:jc w:val="both"/>
        <w:rPr>
          <w:u w:val="single"/>
        </w:rPr>
      </w:pPr>
      <w:r>
        <w:rPr>
          <w:rFonts w:eastAsia="宋体" w:hint="eastAsia"/>
          <w:u w:val="single"/>
          <w:lang w:val="en-US" w:eastAsia="zh-CN"/>
        </w:rPr>
        <w:t xml:space="preserve">Other </w:t>
      </w:r>
    </w:p>
    <w:p w14:paraId="0E4F8B1F" w14:textId="17B5B846" w:rsidR="0078298A" w:rsidRDefault="0049410D">
      <w:pPr>
        <w:numPr>
          <w:ilvl w:val="1"/>
          <w:numId w:val="8"/>
        </w:numPr>
        <w:spacing w:afterLines="50" w:after="120"/>
        <w:jc w:val="both"/>
        <w:rPr>
          <w:lang w:val="en-US"/>
        </w:rPr>
      </w:pPr>
      <w:r>
        <w:rPr>
          <w:lang w:eastAsia="zh-CN"/>
        </w:rPr>
        <w:t xml:space="preserve">Offline: </w:t>
      </w:r>
      <w:r>
        <w:rPr>
          <w:rFonts w:hint="eastAsia"/>
          <w:lang w:eastAsia="zh-CN"/>
        </w:rPr>
        <w:t>RANSlicing4-Slices_onFrequencies</w:t>
      </w:r>
      <w:r>
        <w:t xml:space="preserve"> [</w:t>
      </w:r>
      <w:r>
        <w:rPr>
          <w:rFonts w:eastAsia="宋体" w:hint="eastAsia"/>
          <w:lang w:val="en-US" w:eastAsia="zh-CN"/>
        </w:rPr>
        <w:t>34</w:t>
      </w:r>
      <w:r>
        <w:t>]</w:t>
      </w:r>
    </w:p>
    <w:p w14:paraId="1C98E035" w14:textId="77777777" w:rsidR="0078298A" w:rsidRDefault="0049410D">
      <w:pPr>
        <w:widowControl w:val="0"/>
        <w:spacing w:afterLines="50" w:after="120"/>
        <w:rPr>
          <w:rFonts w:eastAsia="宋体"/>
          <w:color w:val="00B050"/>
          <w:lang w:val="en-US" w:eastAsia="zh-CN"/>
        </w:rPr>
      </w:pPr>
      <w:r>
        <w:rPr>
          <w:rFonts w:eastAsia="宋体"/>
          <w:color w:val="00B050"/>
          <w:lang w:val="en-US" w:eastAsia="zh-CN"/>
        </w:rPr>
        <w:t>Agreement</w:t>
      </w:r>
      <w:r>
        <w:rPr>
          <w:rFonts w:eastAsia="宋体"/>
          <w:color w:val="00B050"/>
          <w:lang w:val="en-US" w:eastAsia="zh-CN"/>
        </w:rPr>
        <w:t>：</w:t>
      </w:r>
    </w:p>
    <w:p w14:paraId="2FDE10B8" w14:textId="77777777" w:rsidR="0078298A" w:rsidRDefault="0049410D">
      <w:pPr>
        <w:widowControl w:val="0"/>
        <w:spacing w:afterLines="50" w:after="120"/>
        <w:ind w:leftChars="497" w:left="994"/>
        <w:rPr>
          <w:rFonts w:eastAsia="宋体"/>
          <w:color w:val="00B050"/>
          <w:szCs w:val="22"/>
          <w:lang w:val="en-US" w:eastAsia="zh-CN"/>
        </w:rPr>
      </w:pPr>
      <w:r>
        <w:rPr>
          <w:color w:val="00B050"/>
          <w:szCs w:val="22"/>
        </w:rPr>
        <w:t>RAN3’s feedback to SA2 concerns KI#7 in Section 5.7 of TR23.700-40 and that no other feedback from RAN3 is requested concerning solutions in 23.700-40, unless explicitly requested by SA2</w:t>
      </w:r>
      <w:r>
        <w:rPr>
          <w:rFonts w:hint="eastAsia"/>
          <w:color w:val="00B050"/>
          <w:szCs w:val="22"/>
          <w:lang w:val="en-US" w:eastAsia="zh-CN"/>
        </w:rPr>
        <w:t xml:space="preserve">. </w:t>
      </w:r>
      <w:r>
        <w:rPr>
          <w:color w:val="00B050"/>
          <w:szCs w:val="22"/>
        </w:rPr>
        <w:t>Status Quo in Rel-16 is that the slices included in an Allowed NSSAI are available anywhere (i.e. in any cell) within the UE’s Registration Area</w:t>
      </w:r>
      <w:r>
        <w:rPr>
          <w:rFonts w:eastAsia="宋体" w:hint="eastAsia"/>
          <w:color w:val="00B050"/>
          <w:szCs w:val="22"/>
          <w:lang w:val="en-US" w:eastAsia="zh-CN"/>
        </w:rPr>
        <w:t>.</w:t>
      </w:r>
    </w:p>
    <w:p w14:paraId="29E6E35A" w14:textId="77777777" w:rsidR="0078298A" w:rsidRDefault="0049410D">
      <w:pPr>
        <w:numPr>
          <w:ilvl w:val="1"/>
          <w:numId w:val="8"/>
        </w:numPr>
        <w:spacing w:afterLines="50" w:after="120"/>
        <w:jc w:val="both"/>
        <w:rPr>
          <w:lang w:val="en-US" w:eastAsia="zh-CN"/>
        </w:rPr>
      </w:pPr>
      <w:r>
        <w:rPr>
          <w:lang w:eastAsia="zh-CN"/>
        </w:rPr>
        <w:t xml:space="preserve">Offline: </w:t>
      </w:r>
      <w:r>
        <w:rPr>
          <w:rFonts w:hint="eastAsia"/>
          <w:lang w:eastAsia="zh-CN"/>
        </w:rPr>
        <w:t>RANSlicing5-SA2impact</w:t>
      </w:r>
      <w:r>
        <w:rPr>
          <w:rFonts w:hint="eastAsia"/>
          <w:lang w:val="en-US" w:eastAsia="zh-CN"/>
        </w:rPr>
        <w:t xml:space="preserve"> </w:t>
      </w:r>
      <w:r>
        <w:t>[</w:t>
      </w:r>
      <w:r>
        <w:rPr>
          <w:rFonts w:eastAsia="宋体" w:hint="eastAsia"/>
          <w:lang w:val="en-US" w:eastAsia="zh-CN"/>
        </w:rPr>
        <w:t>35</w:t>
      </w:r>
      <w:r>
        <w:t>]</w:t>
      </w:r>
    </w:p>
    <w:p w14:paraId="19ACC4FF" w14:textId="77777777" w:rsidR="0078298A" w:rsidRDefault="0049410D">
      <w:pPr>
        <w:widowControl w:val="0"/>
        <w:spacing w:afterLines="50" w:after="120"/>
        <w:rPr>
          <w:rFonts w:eastAsia="宋体"/>
          <w:color w:val="00B050"/>
          <w:lang w:val="en-US" w:eastAsia="zh-CN"/>
        </w:rPr>
      </w:pPr>
      <w:r>
        <w:rPr>
          <w:rFonts w:eastAsia="宋体"/>
          <w:color w:val="00B050"/>
          <w:lang w:val="en-US" w:eastAsia="zh-CN"/>
        </w:rPr>
        <w:t>Agreement</w:t>
      </w:r>
      <w:r>
        <w:rPr>
          <w:rFonts w:eastAsia="宋体"/>
          <w:color w:val="00B050"/>
          <w:lang w:val="en-US" w:eastAsia="zh-CN"/>
        </w:rPr>
        <w:t>：</w:t>
      </w:r>
    </w:p>
    <w:p w14:paraId="140E2130" w14:textId="77777777" w:rsidR="0078298A" w:rsidRDefault="0049410D">
      <w:pPr>
        <w:widowControl w:val="0"/>
        <w:spacing w:afterLines="50" w:after="120"/>
        <w:ind w:leftChars="497" w:left="994" w:firstLineChars="25" w:firstLine="50"/>
        <w:rPr>
          <w:color w:val="00B050"/>
          <w:szCs w:val="22"/>
        </w:rPr>
      </w:pPr>
      <w:r>
        <w:rPr>
          <w:color w:val="00B050"/>
          <w:szCs w:val="22"/>
        </w:rPr>
        <w:t xml:space="preserve">On network slice level data rate enforcement for UL and DL per UE, wait for SA2 decision before proceeding further. </w:t>
      </w:r>
    </w:p>
    <w:p w14:paraId="7D1BEAE7" w14:textId="77777777" w:rsidR="0078298A" w:rsidRDefault="0049410D">
      <w:pPr>
        <w:widowControl w:val="0"/>
        <w:spacing w:afterLines="50" w:after="120"/>
        <w:ind w:leftChars="497" w:left="994" w:firstLineChars="25" w:firstLine="50"/>
        <w:rPr>
          <w:rFonts w:ascii="Calibri" w:hAnsi="Calibri" w:cs="Calibri"/>
          <w:b/>
          <w:bCs/>
          <w:sz w:val="18"/>
        </w:rPr>
      </w:pPr>
      <w:r>
        <w:rPr>
          <w:color w:val="00B050"/>
          <w:szCs w:val="22"/>
        </w:rPr>
        <w:t xml:space="preserve">On 5GC assisted cell selection and fast cell access to intended slices, wait for further SA2/RAN2 progress, then proceed accordingly </w:t>
      </w:r>
      <w:r>
        <w:rPr>
          <w:rFonts w:ascii="Calibri" w:hAnsi="Calibri" w:cs="Calibri"/>
          <w:b/>
          <w:bCs/>
          <w:sz w:val="18"/>
        </w:rPr>
        <w:t>(Note that for 5GC assisted cell selection, a LS to SA2 may be discussed in other CBs).</w:t>
      </w:r>
    </w:p>
    <w:p w14:paraId="330F9029" w14:textId="77777777" w:rsidR="0078298A" w:rsidRDefault="0078298A" w:rsidP="0062527E">
      <w:pPr>
        <w:widowControl w:val="0"/>
        <w:spacing w:afterLines="50" w:after="120"/>
      </w:pPr>
    </w:p>
    <w:p w14:paraId="771A52A0" w14:textId="733040E3" w:rsidR="0078298A" w:rsidRPr="0062527E" w:rsidRDefault="00082126" w:rsidP="0062527E">
      <w:pPr>
        <w:widowControl w:val="0"/>
        <w:spacing w:afterLines="50" w:after="120"/>
        <w:rPr>
          <w:color w:val="00B050"/>
          <w:sz w:val="21"/>
          <w:szCs w:val="22"/>
          <w:lang w:val="en-US" w:eastAsia="zh-CN"/>
        </w:rPr>
      </w:pPr>
      <w:r>
        <w:rPr>
          <w:color w:val="00B050"/>
          <w:sz w:val="21"/>
          <w:szCs w:val="22"/>
        </w:rPr>
        <w:t>Draft</w:t>
      </w:r>
      <w:r w:rsidR="0049410D" w:rsidRPr="0062527E">
        <w:rPr>
          <w:color w:val="00B050"/>
          <w:sz w:val="21"/>
          <w:szCs w:val="22"/>
        </w:rPr>
        <w:t xml:space="preserve"> TR 38.832</w:t>
      </w:r>
      <w:r w:rsidR="0049410D">
        <w:rPr>
          <w:rFonts w:hint="eastAsia"/>
          <w:color w:val="00B050"/>
          <w:sz w:val="21"/>
          <w:szCs w:val="22"/>
          <w:lang w:val="en-US" w:eastAsia="zh-CN"/>
        </w:rPr>
        <w:t xml:space="preserve"> </w:t>
      </w:r>
      <w:r>
        <w:rPr>
          <w:color w:val="00B050"/>
          <w:sz w:val="21"/>
          <w:szCs w:val="22"/>
          <w:lang w:val="en-US" w:eastAsia="zh-CN"/>
        </w:rPr>
        <w:t>v</w:t>
      </w:r>
      <w:r w:rsidR="0049410D">
        <w:rPr>
          <w:rFonts w:hint="eastAsia"/>
          <w:color w:val="00B050"/>
          <w:sz w:val="21"/>
          <w:szCs w:val="22"/>
          <w:lang w:val="en-US" w:eastAsia="zh-CN"/>
        </w:rPr>
        <w:t>0.2.0</w:t>
      </w:r>
      <w:r w:rsidR="0049410D" w:rsidRPr="0062527E">
        <w:rPr>
          <w:color w:val="00B050"/>
          <w:sz w:val="21"/>
          <w:szCs w:val="22"/>
          <w:lang w:val="en-US" w:eastAsia="zh-CN"/>
        </w:rPr>
        <w:t xml:space="preserve"> [</w:t>
      </w:r>
      <w:r w:rsidR="0049410D">
        <w:rPr>
          <w:rFonts w:hint="eastAsia"/>
          <w:color w:val="00B050"/>
          <w:sz w:val="21"/>
          <w:szCs w:val="22"/>
          <w:lang w:val="en-US" w:eastAsia="zh-CN"/>
        </w:rPr>
        <w:t>36</w:t>
      </w:r>
      <w:r w:rsidR="0049410D" w:rsidRPr="0062527E">
        <w:rPr>
          <w:color w:val="00B050"/>
          <w:sz w:val="21"/>
          <w:szCs w:val="22"/>
          <w:lang w:val="en-US" w:eastAsia="zh-CN"/>
        </w:rPr>
        <w:t xml:space="preserve">] is </w:t>
      </w:r>
      <w:r>
        <w:rPr>
          <w:color w:val="00B050"/>
          <w:sz w:val="21"/>
          <w:szCs w:val="22"/>
          <w:lang w:val="en-US" w:eastAsia="zh-CN"/>
        </w:rPr>
        <w:t>endorse</w:t>
      </w:r>
      <w:r w:rsidR="0049410D" w:rsidRPr="0062527E">
        <w:rPr>
          <w:color w:val="00B050"/>
          <w:sz w:val="21"/>
          <w:szCs w:val="22"/>
          <w:lang w:val="en-US" w:eastAsia="zh-CN"/>
        </w:rPr>
        <w:t>d.</w:t>
      </w:r>
    </w:p>
    <w:p w14:paraId="17ADAF8F" w14:textId="77777777" w:rsidR="0078298A" w:rsidRDefault="0049410D">
      <w:pPr>
        <w:pStyle w:val="4"/>
        <w:rPr>
          <w:lang w:eastAsia="ja-JP"/>
        </w:rPr>
      </w:pPr>
      <w:r>
        <w:rPr>
          <w:lang w:eastAsia="ja-JP"/>
        </w:rPr>
        <w:t>2.2.2</w:t>
      </w:r>
      <w:r>
        <w:rPr>
          <w:lang w:eastAsia="ja-JP"/>
        </w:rPr>
        <w:tab/>
        <w:t xml:space="preserve">Remaining Open issues </w:t>
      </w:r>
    </w:p>
    <w:p w14:paraId="7D34CD26" w14:textId="77777777" w:rsidR="0078298A" w:rsidRDefault="0049410D">
      <w:pPr>
        <w:pStyle w:val="4"/>
        <w:keepNext w:val="0"/>
        <w:keepLines w:val="0"/>
        <w:widowControl w:val="0"/>
        <w:kinsoku w:val="0"/>
        <w:snapToGrid w:val="0"/>
        <w:spacing w:before="0" w:after="0"/>
        <w:ind w:left="0" w:firstLine="0"/>
        <w:rPr>
          <w:rFonts w:cs="Arial"/>
        </w:rPr>
      </w:pPr>
      <w:r>
        <w:rPr>
          <w:rFonts w:ascii="Calibri" w:hAnsi="Calibri" w:cs="Calibri"/>
          <w:b/>
          <w:color w:val="0000FF"/>
          <w:sz w:val="18"/>
        </w:rPr>
        <w:t>Evaluation of scenario and possible solutions, potential TPs (and where to capture them) and reply LS to SA2 to be discussed at next meeting. To be continued on this basis...</w:t>
      </w:r>
    </w:p>
    <w:p w14:paraId="6DAF2097" w14:textId="77777777" w:rsidR="0078298A" w:rsidRDefault="0049410D">
      <w:pPr>
        <w:pStyle w:val="2"/>
      </w:pPr>
      <w:r>
        <w:t>3.</w:t>
      </w:r>
      <w:r>
        <w:tab/>
        <w:t>Detailed progress in SA/CT WGs since last TSG meeting (for all involved WGs)</w:t>
      </w:r>
    </w:p>
    <w:p w14:paraId="72822F5F" w14:textId="77777777" w:rsidR="0078298A" w:rsidRDefault="0049410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7604CB8" w14:textId="77777777" w:rsidR="0078298A" w:rsidRDefault="0049410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46BF667" w14:textId="77777777" w:rsidR="0078298A" w:rsidRDefault="0049410D">
      <w:pPr>
        <w:pStyle w:val="4"/>
        <w:rPr>
          <w:lang w:eastAsia="ja-JP"/>
        </w:rPr>
      </w:pPr>
      <w:r>
        <w:rPr>
          <w:lang w:eastAsia="ja-JP"/>
        </w:rPr>
        <w:t>3.1.1</w:t>
      </w:r>
      <w:r>
        <w:rPr>
          <w:lang w:eastAsia="ja-JP"/>
        </w:rPr>
        <w:tab/>
        <w:t>Agreements with cross-TSG impacts</w:t>
      </w:r>
    </w:p>
    <w:p w14:paraId="0CD892CE" w14:textId="77777777" w:rsidR="0078298A" w:rsidRDefault="0049410D">
      <w:pPr>
        <w:pStyle w:val="4"/>
        <w:rPr>
          <w:lang w:eastAsia="ja-JP"/>
        </w:rPr>
      </w:pPr>
      <w:r>
        <w:rPr>
          <w:lang w:eastAsia="ja-JP"/>
        </w:rPr>
        <w:t>3.1.2</w:t>
      </w:r>
      <w:r>
        <w:rPr>
          <w:lang w:eastAsia="ja-JP"/>
        </w:rPr>
        <w:tab/>
        <w:t>Remaining Open issues with cross-TSG impacts</w:t>
      </w:r>
    </w:p>
    <w:p w14:paraId="6B84A3F4" w14:textId="77777777" w:rsidR="0078298A" w:rsidRDefault="0049410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A92AD8B" w14:textId="77777777" w:rsidR="0078298A" w:rsidRDefault="0049410D">
      <w:pPr>
        <w:pStyle w:val="2"/>
      </w:pPr>
      <w:r>
        <w:t>4.</w:t>
      </w:r>
      <w:r>
        <w:tab/>
        <w:t>References</w:t>
      </w:r>
    </w:p>
    <w:p w14:paraId="48188889" w14:textId="77777777" w:rsidR="0078298A" w:rsidRDefault="0049410D">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703ABDD8" w14:textId="77777777" w:rsidR="0078298A" w:rsidRDefault="0049410D">
      <w:pPr>
        <w:tabs>
          <w:tab w:val="left" w:pos="-1530"/>
        </w:tabs>
        <w:snapToGrid w:val="0"/>
        <w:spacing w:after="120"/>
        <w:contextualSpacing/>
      </w:pPr>
      <w:r>
        <w:rPr>
          <w:b/>
          <w:u w:val="single"/>
        </w:rPr>
        <w:t>RAN</w:t>
      </w:r>
      <w:r>
        <w:rPr>
          <w:rFonts w:eastAsia="宋体" w:hint="eastAsia"/>
          <w:b/>
          <w:u w:val="single"/>
          <w:lang w:val="en-US" w:eastAsia="zh-CN"/>
        </w:rPr>
        <w:t>3</w:t>
      </w:r>
      <w:r>
        <w:rPr>
          <w:b/>
          <w:u w:val="single"/>
        </w:rPr>
        <w:t xml:space="preserve"> #</w:t>
      </w:r>
      <w:r>
        <w:rPr>
          <w:rFonts w:eastAsia="宋体" w:hint="eastAsia"/>
          <w:b/>
          <w:u w:val="single"/>
          <w:lang w:val="en-US" w:eastAsia="zh-CN"/>
        </w:rPr>
        <w:t>109</w:t>
      </w:r>
      <w:r>
        <w:rPr>
          <w:b/>
          <w:u w:val="single"/>
        </w:rPr>
        <w:t>-e (</w:t>
      </w:r>
      <w:r>
        <w:rPr>
          <w:rFonts w:eastAsia="宋体" w:hint="eastAsia"/>
          <w:b/>
          <w:u w:val="single"/>
          <w:lang w:val="en-US" w:eastAsia="zh-CN"/>
        </w:rPr>
        <w:t>Aug</w:t>
      </w:r>
      <w:r>
        <w:rPr>
          <w:b/>
          <w:u w:val="single"/>
        </w:rPr>
        <w:t>. 2020)</w:t>
      </w:r>
    </w:p>
    <w:p w14:paraId="1891EBA7" w14:textId="77777777" w:rsidR="0078298A" w:rsidRDefault="0078298A">
      <w:pPr>
        <w:snapToGrid w:val="0"/>
        <w:spacing w:after="0"/>
        <w:rPr>
          <w:rFonts w:ascii="Arial" w:hAnsi="Arial" w:cs="Arial"/>
          <w:lang w:eastAsia="ja-JP"/>
        </w:rPr>
      </w:pPr>
    </w:p>
    <w:p w14:paraId="310A139A"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kern w:val="0"/>
          <w:sz w:val="20"/>
          <w:szCs w:val="20"/>
          <w:lang w:val="en-GB" w:eastAsia="en-US"/>
        </w:rPr>
        <w:t>R3-204838</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 xml:space="preserve">Framework for Skeleton for Slice </w:t>
      </w:r>
      <w:proofErr w:type="gramStart"/>
      <w:r>
        <w:rPr>
          <w:rFonts w:ascii="Times New Roman" w:hAnsi="Times New Roman"/>
          <w:kern w:val="0"/>
          <w:sz w:val="20"/>
          <w:szCs w:val="20"/>
          <w:lang w:val="en-GB" w:eastAsia="en-US"/>
        </w:rPr>
        <w:t xml:space="preserve">Continuity </w:t>
      </w:r>
      <w:r>
        <w:rPr>
          <w:rFonts w:ascii="Times New Roman" w:hAnsi="Times New Roman" w:hint="eastAsia"/>
          <w:kern w:val="0"/>
          <w:sz w:val="20"/>
          <w:szCs w:val="20"/>
          <w:lang w:eastAsia="zh-CN"/>
        </w:rPr>
        <w:t>,</w:t>
      </w:r>
      <w:proofErr w:type="gramEnd"/>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Nokia, Nokia Shanghai Bell</w:t>
      </w:r>
    </w:p>
    <w:p w14:paraId="6A9EBBAE" w14:textId="017B0325"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8" w:history="1">
        <w:r w:rsidR="0049410D">
          <w:rPr>
            <w:rFonts w:ascii="Times New Roman" w:hAnsi="Times New Roman"/>
            <w:kern w:val="0"/>
            <w:sz w:val="20"/>
            <w:szCs w:val="20"/>
            <w:lang w:val="en-GB" w:eastAsia="en-US"/>
          </w:rPr>
          <w:t>R3-205428</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Skeleton for TR 38.832 v0.0.</w:t>
      </w:r>
      <w:proofErr w:type="gramStart"/>
      <w:r w:rsidR="0049410D">
        <w:rPr>
          <w:rFonts w:ascii="Times New Roman" w:hAnsi="Times New Roman"/>
          <w:kern w:val="0"/>
          <w:sz w:val="20"/>
          <w:szCs w:val="20"/>
          <w:lang w:val="en-GB" w:eastAsia="en-US"/>
        </w:rPr>
        <w:t xml:space="preserve">0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CMCC, ZTE</w:t>
      </w:r>
    </w:p>
    <w:p w14:paraId="66930003" w14:textId="5C4CDB80"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9" w:history="1">
        <w:r w:rsidR="0049410D">
          <w:rPr>
            <w:rFonts w:ascii="Times New Roman" w:hAnsi="Times New Roman"/>
            <w:kern w:val="0"/>
            <w:sz w:val="20"/>
            <w:szCs w:val="20"/>
            <w:lang w:val="en-GB" w:eastAsia="en-US"/>
          </w:rPr>
          <w:t>R3-205442</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Work plan for RAN slicing </w:t>
      </w:r>
      <w:proofErr w:type="gramStart"/>
      <w:r w:rsidR="0049410D">
        <w:rPr>
          <w:rFonts w:ascii="Times New Roman" w:hAnsi="Times New Roman"/>
          <w:kern w:val="0"/>
          <w:sz w:val="20"/>
          <w:szCs w:val="20"/>
          <w:lang w:val="en-GB" w:eastAsia="en-US"/>
        </w:rPr>
        <w:t xml:space="preserve">SI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CMCC, ZTE</w:t>
      </w:r>
    </w:p>
    <w:p w14:paraId="30747252" w14:textId="0B8DB59D"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10" w:history="1">
        <w:r w:rsidR="0049410D">
          <w:rPr>
            <w:rFonts w:ascii="Times New Roman" w:hAnsi="Times New Roman"/>
            <w:kern w:val="0"/>
            <w:sz w:val="20"/>
            <w:szCs w:val="20"/>
            <w:lang w:val="en-GB" w:eastAsia="en-US"/>
          </w:rPr>
          <w:t>R3-204807</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Service Continuity when a slice becomes </w:t>
      </w:r>
      <w:proofErr w:type="gramStart"/>
      <w:r w:rsidR="0049410D">
        <w:rPr>
          <w:rFonts w:ascii="Times New Roman" w:hAnsi="Times New Roman"/>
          <w:kern w:val="0"/>
          <w:sz w:val="20"/>
          <w:szCs w:val="20"/>
          <w:lang w:val="en-GB" w:eastAsia="en-US"/>
        </w:rPr>
        <w:t xml:space="preserve">unavailable </w:t>
      </w:r>
      <w:r w:rsidR="0049410D">
        <w:rPr>
          <w:rFonts w:ascii="Times New Roman" w:hAnsi="Times New Roman" w:hint="eastAsia"/>
          <w:kern w:val="0"/>
          <w:sz w:val="20"/>
          <w:szCs w:val="20"/>
          <w:lang w:eastAsia="zh-CN"/>
        </w:rPr>
        <w:t>,</w:t>
      </w:r>
      <w:r w:rsidR="0049410D">
        <w:rPr>
          <w:rFonts w:ascii="Times New Roman" w:hAnsi="Times New Roman"/>
          <w:kern w:val="0"/>
          <w:sz w:val="20"/>
          <w:szCs w:val="20"/>
          <w:lang w:val="en-GB" w:eastAsia="en-US"/>
        </w:rPr>
        <w:t>Qualcomm</w:t>
      </w:r>
      <w:proofErr w:type="gramEnd"/>
      <w:r w:rsidR="0049410D">
        <w:rPr>
          <w:rFonts w:ascii="Times New Roman" w:hAnsi="Times New Roman"/>
          <w:kern w:val="0"/>
          <w:sz w:val="20"/>
          <w:szCs w:val="20"/>
          <w:lang w:val="en-GB" w:eastAsia="en-US"/>
        </w:rPr>
        <w:t xml:space="preserve"> Incorporated</w:t>
      </w:r>
    </w:p>
    <w:p w14:paraId="7E527798" w14:textId="567D0207"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hyperlink r:id="rId11" w:history="1">
        <w:r w:rsidR="0049410D">
          <w:rPr>
            <w:rFonts w:ascii="Times New Roman" w:hAnsi="Times New Roman"/>
            <w:kern w:val="0"/>
            <w:sz w:val="20"/>
            <w:szCs w:val="20"/>
            <w:lang w:val="en-GB" w:eastAsia="en-US"/>
          </w:rPr>
          <w:t>R3-204808</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LS on Service Continuity when a slice becomes </w:t>
      </w:r>
      <w:proofErr w:type="gramStart"/>
      <w:r w:rsidR="0049410D">
        <w:rPr>
          <w:rFonts w:ascii="Times New Roman" w:hAnsi="Times New Roman"/>
          <w:kern w:val="0"/>
          <w:sz w:val="20"/>
          <w:szCs w:val="20"/>
          <w:lang w:val="en-GB" w:eastAsia="en-US"/>
        </w:rPr>
        <w:t xml:space="preserve">unavailable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Qualcomm Incorporated</w:t>
      </w:r>
      <w:r w:rsidR="0049410D">
        <w:rPr>
          <w:rFonts w:ascii="Times New Roman" w:hAnsi="Times New Roman" w:hint="eastAsia"/>
          <w:kern w:val="0"/>
          <w:sz w:val="20"/>
          <w:szCs w:val="20"/>
          <w:lang w:eastAsia="zh-CN"/>
        </w:rPr>
        <w:t xml:space="preserve"> </w:t>
      </w:r>
    </w:p>
    <w:p w14:paraId="3CC3112F" w14:textId="14C3B703"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hyperlink r:id="rId12" w:history="1">
        <w:r w:rsidR="0049410D">
          <w:rPr>
            <w:rFonts w:ascii="Times New Roman" w:hAnsi="Times New Roman"/>
            <w:kern w:val="0"/>
            <w:sz w:val="20"/>
            <w:szCs w:val="20"/>
            <w:lang w:val="en-GB" w:eastAsia="en-US"/>
          </w:rPr>
          <w:t>R3-204839</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Use Cases for Network Slice Service </w:t>
      </w:r>
      <w:proofErr w:type="gramStart"/>
      <w:r w:rsidR="0049410D">
        <w:rPr>
          <w:rFonts w:ascii="Times New Roman" w:hAnsi="Times New Roman"/>
          <w:kern w:val="0"/>
          <w:sz w:val="20"/>
          <w:szCs w:val="20"/>
          <w:lang w:val="en-GB" w:eastAsia="en-US"/>
        </w:rPr>
        <w:t xml:space="preserve">Continuity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Nokia, Nokia Shanghai Bell</w:t>
      </w:r>
      <w:r w:rsidR="0049410D">
        <w:rPr>
          <w:rFonts w:ascii="Times New Roman" w:hAnsi="Times New Roman" w:hint="eastAsia"/>
          <w:kern w:val="0"/>
          <w:sz w:val="20"/>
          <w:szCs w:val="20"/>
          <w:lang w:eastAsia="zh-CN"/>
        </w:rPr>
        <w:t xml:space="preserve"> </w:t>
      </w:r>
    </w:p>
    <w:p w14:paraId="2277016E" w14:textId="3350BA38"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hyperlink r:id="rId13" w:history="1">
        <w:r w:rsidR="0049410D">
          <w:rPr>
            <w:rFonts w:ascii="Times New Roman" w:hAnsi="Times New Roman"/>
            <w:kern w:val="0"/>
            <w:sz w:val="20"/>
            <w:szCs w:val="20"/>
            <w:lang w:val="en-GB" w:eastAsia="en-US"/>
          </w:rPr>
          <w:t>R3-204840</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RAN Re-mapping Solution: key </w:t>
      </w:r>
      <w:proofErr w:type="gramStart"/>
      <w:r w:rsidR="0049410D">
        <w:rPr>
          <w:rFonts w:ascii="Times New Roman" w:hAnsi="Times New Roman"/>
          <w:kern w:val="0"/>
          <w:sz w:val="20"/>
          <w:szCs w:val="20"/>
          <w:lang w:val="en-GB" w:eastAsia="en-US"/>
        </w:rPr>
        <w:t xml:space="preserve">principles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Nokia, Nokia Shanghai Bell</w:t>
      </w:r>
      <w:r w:rsidR="0049410D">
        <w:rPr>
          <w:rFonts w:ascii="Times New Roman" w:hAnsi="Times New Roman" w:hint="eastAsia"/>
          <w:kern w:val="0"/>
          <w:sz w:val="20"/>
          <w:szCs w:val="20"/>
          <w:lang w:eastAsia="zh-CN"/>
        </w:rPr>
        <w:t xml:space="preserve"> </w:t>
      </w:r>
    </w:p>
    <w:p w14:paraId="4A7EAC22" w14:textId="3B04BECD"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hyperlink r:id="rId14" w:history="1">
        <w:r w:rsidR="0049410D">
          <w:rPr>
            <w:rFonts w:ascii="Times New Roman" w:hAnsi="Times New Roman"/>
            <w:kern w:val="0"/>
            <w:sz w:val="20"/>
            <w:szCs w:val="20"/>
            <w:lang w:val="en-GB" w:eastAsia="en-US"/>
          </w:rPr>
          <w:t>R3-204883</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On RAN slice awareness and service </w:t>
      </w:r>
      <w:proofErr w:type="gramStart"/>
      <w:r w:rsidR="0049410D">
        <w:rPr>
          <w:rFonts w:ascii="Times New Roman" w:hAnsi="Times New Roman"/>
          <w:kern w:val="0"/>
          <w:sz w:val="20"/>
          <w:szCs w:val="20"/>
          <w:lang w:val="en-GB" w:eastAsia="en-US"/>
        </w:rPr>
        <w:t xml:space="preserve">continuity </w:t>
      </w:r>
      <w:r w:rsidR="0049410D">
        <w:rPr>
          <w:rFonts w:ascii="Times New Roman" w:hAnsi="Times New Roman" w:hint="eastAsia"/>
          <w:kern w:val="0"/>
          <w:sz w:val="20"/>
          <w:szCs w:val="20"/>
          <w:lang w:eastAsia="zh-CN"/>
        </w:rPr>
        <w:t>,</w:t>
      </w:r>
      <w:r w:rsidR="0049410D">
        <w:rPr>
          <w:rFonts w:ascii="Times New Roman" w:hAnsi="Times New Roman"/>
          <w:kern w:val="0"/>
          <w:sz w:val="20"/>
          <w:szCs w:val="20"/>
          <w:lang w:val="en-GB" w:eastAsia="en-US"/>
        </w:rPr>
        <w:t>NEC</w:t>
      </w:r>
      <w:proofErr w:type="gramEnd"/>
      <w:r w:rsidR="0049410D">
        <w:rPr>
          <w:rFonts w:ascii="Times New Roman" w:hAnsi="Times New Roman" w:hint="eastAsia"/>
          <w:kern w:val="0"/>
          <w:sz w:val="20"/>
          <w:szCs w:val="20"/>
          <w:lang w:eastAsia="zh-CN"/>
        </w:rPr>
        <w:t xml:space="preserve"> </w:t>
      </w:r>
    </w:p>
    <w:p w14:paraId="789E5FA7" w14:textId="088FBE25"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hyperlink r:id="rId15" w:history="1">
        <w:r w:rsidR="0049410D">
          <w:rPr>
            <w:rFonts w:ascii="Times New Roman" w:hAnsi="Times New Roman"/>
            <w:kern w:val="0"/>
            <w:sz w:val="20"/>
            <w:szCs w:val="20"/>
            <w:lang w:val="en-GB" w:eastAsia="en-US"/>
          </w:rPr>
          <w:t>R3-204884</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On intra-RAT handover service </w:t>
      </w:r>
      <w:proofErr w:type="gramStart"/>
      <w:r w:rsidR="0049410D">
        <w:rPr>
          <w:rFonts w:ascii="Times New Roman" w:hAnsi="Times New Roman"/>
          <w:kern w:val="0"/>
          <w:sz w:val="20"/>
          <w:szCs w:val="20"/>
          <w:lang w:val="en-GB" w:eastAsia="en-US"/>
        </w:rPr>
        <w:t xml:space="preserve">continuity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NEC</w:t>
      </w:r>
      <w:r w:rsidR="0049410D">
        <w:rPr>
          <w:rFonts w:ascii="Times New Roman" w:hAnsi="Times New Roman" w:hint="eastAsia"/>
          <w:kern w:val="0"/>
          <w:sz w:val="20"/>
          <w:szCs w:val="20"/>
          <w:lang w:eastAsia="zh-CN"/>
        </w:rPr>
        <w:t xml:space="preserve"> </w:t>
      </w:r>
    </w:p>
    <w:p w14:paraId="6EC8788F" w14:textId="0D7E557B"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hyperlink r:id="rId16" w:history="1">
        <w:r w:rsidR="0049410D">
          <w:rPr>
            <w:rFonts w:ascii="Times New Roman" w:hAnsi="Times New Roman"/>
            <w:kern w:val="0"/>
            <w:sz w:val="20"/>
            <w:szCs w:val="20"/>
            <w:lang w:val="en-GB" w:eastAsia="en-US"/>
          </w:rPr>
          <w:t>R3-204902</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Discussion on slice re-mapping and fallback upon </w:t>
      </w:r>
      <w:proofErr w:type="gramStart"/>
      <w:r w:rsidR="0049410D">
        <w:rPr>
          <w:rFonts w:ascii="Times New Roman" w:hAnsi="Times New Roman"/>
          <w:kern w:val="0"/>
          <w:sz w:val="20"/>
          <w:szCs w:val="20"/>
          <w:lang w:val="en-GB" w:eastAsia="en-US"/>
        </w:rPr>
        <w:t xml:space="preserve">handover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China Telecommunication</w:t>
      </w:r>
      <w:r w:rsidR="0049410D">
        <w:rPr>
          <w:rFonts w:ascii="Times New Roman" w:hAnsi="Times New Roman" w:hint="eastAsia"/>
          <w:kern w:val="0"/>
          <w:sz w:val="20"/>
          <w:szCs w:val="20"/>
          <w:lang w:eastAsia="zh-CN"/>
        </w:rPr>
        <w:t xml:space="preserve"> </w:t>
      </w:r>
    </w:p>
    <w:p w14:paraId="1BC5FF8F" w14:textId="42A20076"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17" w:history="1">
        <w:r w:rsidR="0049410D">
          <w:rPr>
            <w:rFonts w:ascii="Times New Roman" w:hAnsi="Times New Roman"/>
            <w:kern w:val="0"/>
            <w:sz w:val="20"/>
            <w:szCs w:val="20"/>
            <w:lang w:val="en-GB" w:eastAsia="en-US"/>
          </w:rPr>
          <w:t>R3-205030</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Discussion on slice Re-mapping at mobility</w:t>
      </w:r>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Ericsson</w:t>
      </w:r>
    </w:p>
    <w:p w14:paraId="15E9E34C" w14:textId="5BF89239"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18" w:history="1">
        <w:r w:rsidR="0049410D">
          <w:rPr>
            <w:rFonts w:ascii="Times New Roman" w:hAnsi="Times New Roman"/>
            <w:kern w:val="0"/>
            <w:sz w:val="20"/>
            <w:szCs w:val="20"/>
            <w:lang w:val="en-GB" w:eastAsia="en-US"/>
          </w:rPr>
          <w:t>R3-205061</w:t>
        </w:r>
      </w:hyperlink>
      <w:r w:rsidR="0049410D">
        <w:rPr>
          <w:rFonts w:ascii="Times New Roman" w:hAnsi="Times New Roman" w:hint="eastAsia"/>
          <w:kern w:val="0"/>
          <w:sz w:val="20"/>
          <w:szCs w:val="20"/>
          <w:lang w:eastAsia="zh-CN"/>
        </w:rPr>
        <w:t xml:space="preserve">     D</w:t>
      </w:r>
      <w:proofErr w:type="spellStart"/>
      <w:r w:rsidR="0049410D">
        <w:rPr>
          <w:rFonts w:ascii="Times New Roman" w:hAnsi="Times New Roman"/>
          <w:kern w:val="0"/>
          <w:sz w:val="20"/>
          <w:szCs w:val="20"/>
          <w:lang w:val="en-GB" w:eastAsia="en-US"/>
        </w:rPr>
        <w:t>escription</w:t>
      </w:r>
      <w:proofErr w:type="spellEnd"/>
      <w:r w:rsidR="0049410D">
        <w:rPr>
          <w:rFonts w:ascii="Times New Roman" w:hAnsi="Times New Roman"/>
          <w:kern w:val="0"/>
          <w:sz w:val="20"/>
          <w:szCs w:val="20"/>
          <w:lang w:val="en-GB" w:eastAsia="en-US"/>
        </w:rPr>
        <w:t xml:space="preserve"> of Slice </w:t>
      </w:r>
      <w:proofErr w:type="gramStart"/>
      <w:r w:rsidR="0049410D">
        <w:rPr>
          <w:rFonts w:ascii="Times New Roman" w:hAnsi="Times New Roman"/>
          <w:kern w:val="0"/>
          <w:sz w:val="20"/>
          <w:szCs w:val="20"/>
          <w:lang w:val="en-GB" w:eastAsia="en-US"/>
        </w:rPr>
        <w:t xml:space="preserve">Remapping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Ericsson</w:t>
      </w:r>
    </w:p>
    <w:p w14:paraId="48C1A5FD" w14:textId="6A0E6900"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19" w:history="1">
        <w:r w:rsidR="0049410D">
          <w:rPr>
            <w:rFonts w:ascii="Times New Roman" w:hAnsi="Times New Roman"/>
            <w:kern w:val="0"/>
            <w:sz w:val="20"/>
            <w:szCs w:val="20"/>
            <w:lang w:val="en-GB" w:eastAsia="en-US"/>
          </w:rPr>
          <w:t>R3-205083</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Use cases for network slice service continuity</w:t>
      </w:r>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Huawei</w:t>
      </w:r>
    </w:p>
    <w:p w14:paraId="4809AA69" w14:textId="45DF0C1A"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0" w:history="1">
        <w:r w:rsidR="0049410D">
          <w:rPr>
            <w:rFonts w:ascii="Times New Roman" w:hAnsi="Times New Roman"/>
            <w:kern w:val="0"/>
            <w:sz w:val="20"/>
            <w:szCs w:val="20"/>
            <w:lang w:val="en-GB" w:eastAsia="en-US"/>
          </w:rPr>
          <w:t>R3-205084</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Potential solutions to network slice service continuity</w:t>
      </w:r>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Huawei</w:t>
      </w:r>
    </w:p>
    <w:p w14:paraId="35DB4D45" w14:textId="18E018E4"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1" w:history="1">
        <w:r w:rsidR="0049410D">
          <w:rPr>
            <w:rFonts w:ascii="Times New Roman" w:hAnsi="Times New Roman"/>
            <w:kern w:val="0"/>
            <w:sz w:val="20"/>
            <w:szCs w:val="20"/>
            <w:lang w:val="en-GB" w:eastAsia="en-US"/>
          </w:rPr>
          <w:t>R3-205184</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Initial Consideration On RAN </w:t>
      </w:r>
      <w:proofErr w:type="gramStart"/>
      <w:r w:rsidR="0049410D">
        <w:rPr>
          <w:rFonts w:ascii="Times New Roman" w:hAnsi="Times New Roman"/>
          <w:kern w:val="0"/>
          <w:sz w:val="20"/>
          <w:szCs w:val="20"/>
          <w:lang w:val="en-GB" w:eastAsia="en-US"/>
        </w:rPr>
        <w:t xml:space="preserve">slicing </w:t>
      </w:r>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ZTE</w:t>
      </w:r>
      <w:proofErr w:type="gramEnd"/>
      <w:r w:rsidR="0049410D">
        <w:rPr>
          <w:rFonts w:ascii="Times New Roman" w:hAnsi="Times New Roman"/>
          <w:kern w:val="0"/>
          <w:sz w:val="20"/>
          <w:szCs w:val="20"/>
          <w:lang w:val="en-GB" w:eastAsia="en-US"/>
        </w:rPr>
        <w:t>, Lenovo, Motorola Mobility</w:t>
      </w:r>
    </w:p>
    <w:p w14:paraId="393022B7"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kern w:val="0"/>
          <w:sz w:val="20"/>
          <w:szCs w:val="20"/>
          <w:lang w:val="en-GB" w:eastAsia="en-US"/>
        </w:rPr>
        <w:t>R3-205185</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 xml:space="preserve">TP for </w:t>
      </w:r>
      <w:proofErr w:type="gramStart"/>
      <w:r>
        <w:rPr>
          <w:rFonts w:ascii="Times New Roman" w:hAnsi="Times New Roman"/>
          <w:kern w:val="0"/>
          <w:sz w:val="20"/>
          <w:szCs w:val="20"/>
          <w:lang w:val="en-GB" w:eastAsia="en-US"/>
        </w:rPr>
        <w:t xml:space="preserve">38.832 </w:t>
      </w:r>
      <w:r>
        <w:rPr>
          <w:rFonts w:ascii="Times New Roman" w:hAnsi="Times New Roman" w:hint="eastAsia"/>
          <w:kern w:val="0"/>
          <w:sz w:val="20"/>
          <w:szCs w:val="20"/>
          <w:lang w:eastAsia="zh-CN"/>
        </w:rPr>
        <w:t>,</w:t>
      </w:r>
      <w:proofErr w:type="gramEnd"/>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ZTE</w:t>
      </w:r>
    </w:p>
    <w:p w14:paraId="06B0875F"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kern w:val="0"/>
          <w:sz w:val="20"/>
          <w:szCs w:val="20"/>
          <w:lang w:val="en-GB" w:eastAsia="en-US"/>
        </w:rPr>
        <w:t>R3-205353</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 xml:space="preserve">Discussion on use cases for slice service continuity and slice remapping </w:t>
      </w:r>
      <w:proofErr w:type="gramStart"/>
      <w:r>
        <w:rPr>
          <w:rFonts w:ascii="Times New Roman" w:hAnsi="Times New Roman"/>
          <w:kern w:val="0"/>
          <w:sz w:val="20"/>
          <w:szCs w:val="20"/>
          <w:lang w:val="en-GB" w:eastAsia="en-US"/>
        </w:rPr>
        <w:t xml:space="preserve">solutions </w:t>
      </w:r>
      <w:r>
        <w:rPr>
          <w:rFonts w:ascii="Times New Roman" w:hAnsi="Times New Roman" w:hint="eastAsia"/>
          <w:kern w:val="0"/>
          <w:sz w:val="20"/>
          <w:szCs w:val="20"/>
          <w:lang w:eastAsia="zh-CN"/>
        </w:rPr>
        <w:t>,</w:t>
      </w:r>
      <w:r>
        <w:rPr>
          <w:rFonts w:ascii="Times New Roman" w:hAnsi="Times New Roman"/>
          <w:kern w:val="0"/>
          <w:sz w:val="20"/>
          <w:szCs w:val="20"/>
          <w:lang w:val="en-GB" w:eastAsia="en-US"/>
        </w:rPr>
        <w:t>LG</w:t>
      </w:r>
      <w:proofErr w:type="gramEnd"/>
      <w:r>
        <w:rPr>
          <w:rFonts w:ascii="Times New Roman" w:hAnsi="Times New Roman"/>
          <w:kern w:val="0"/>
          <w:sz w:val="20"/>
          <w:szCs w:val="20"/>
          <w:lang w:val="en-GB" w:eastAsia="en-US"/>
        </w:rPr>
        <w:t xml:space="preserve"> Electronics</w:t>
      </w:r>
    </w:p>
    <w:p w14:paraId="3D460687"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kern w:val="0"/>
          <w:sz w:val="20"/>
          <w:szCs w:val="20"/>
          <w:lang w:val="en-GB" w:eastAsia="en-US"/>
        </w:rPr>
        <w:t>R3-205354</w:t>
      </w:r>
      <w:r>
        <w:rPr>
          <w:rFonts w:ascii="Times New Roman" w:hAnsi="Times New Roman" w:hint="eastAsia"/>
          <w:kern w:val="0"/>
          <w:sz w:val="20"/>
          <w:szCs w:val="20"/>
          <w:lang w:eastAsia="zh-CN"/>
        </w:rPr>
        <w:t xml:space="preserve"> </w:t>
      </w:r>
      <w:proofErr w:type="gramStart"/>
      <w:r>
        <w:rPr>
          <w:rFonts w:ascii="Times New Roman" w:hAnsi="Times New Roman" w:hint="eastAsia"/>
          <w:kern w:val="0"/>
          <w:sz w:val="20"/>
          <w:szCs w:val="20"/>
          <w:lang w:eastAsia="zh-CN"/>
        </w:rPr>
        <w:t xml:space="preserve">   (</w:t>
      </w:r>
      <w:proofErr w:type="gramEnd"/>
      <w:r>
        <w:rPr>
          <w:rFonts w:ascii="Times New Roman" w:hAnsi="Times New Roman" w:hint="eastAsia"/>
          <w:kern w:val="0"/>
          <w:sz w:val="20"/>
          <w:szCs w:val="20"/>
          <w:lang w:eastAsia="zh-CN"/>
        </w:rPr>
        <w:t>T</w:t>
      </w:r>
      <w:r>
        <w:rPr>
          <w:rFonts w:ascii="Times New Roman" w:hAnsi="Times New Roman"/>
          <w:kern w:val="0"/>
          <w:sz w:val="20"/>
          <w:szCs w:val="20"/>
          <w:lang w:val="en-GB" w:eastAsia="en-US"/>
        </w:rPr>
        <w:t xml:space="preserve">P for 38.832) Use cases for slice service continuity and slice remapping solutions </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LG Electronics</w:t>
      </w:r>
    </w:p>
    <w:p w14:paraId="427539AA" w14:textId="68279554"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2" w:history="1">
        <w:r w:rsidR="0049410D">
          <w:rPr>
            <w:rFonts w:ascii="Times New Roman" w:hAnsi="Times New Roman"/>
            <w:kern w:val="0"/>
            <w:sz w:val="20"/>
            <w:szCs w:val="20"/>
            <w:lang w:val="en-GB" w:eastAsia="en-US"/>
          </w:rPr>
          <w:t>R3-205361</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Discussion on NG based handover slice re-</w:t>
      </w:r>
      <w:proofErr w:type="gramStart"/>
      <w:r w:rsidR="0049410D">
        <w:rPr>
          <w:rFonts w:ascii="Times New Roman" w:hAnsi="Times New Roman"/>
          <w:kern w:val="0"/>
          <w:sz w:val="20"/>
          <w:szCs w:val="20"/>
          <w:lang w:val="en-GB" w:eastAsia="en-US"/>
        </w:rPr>
        <w:t xml:space="preserve">mapping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CATT</w:t>
      </w:r>
    </w:p>
    <w:p w14:paraId="263219AF" w14:textId="5198A1B0"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3" w:history="1">
        <w:r w:rsidR="0049410D">
          <w:rPr>
            <w:rFonts w:ascii="Times New Roman" w:hAnsi="Times New Roman"/>
            <w:kern w:val="0"/>
            <w:sz w:val="20"/>
            <w:szCs w:val="20"/>
            <w:lang w:val="en-GB" w:eastAsia="en-US"/>
          </w:rPr>
          <w:t>R3-205362</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Discussion on </w:t>
      </w:r>
      <w:proofErr w:type="spellStart"/>
      <w:r w:rsidR="0049410D">
        <w:rPr>
          <w:rFonts w:ascii="Times New Roman" w:hAnsi="Times New Roman"/>
          <w:kern w:val="0"/>
          <w:sz w:val="20"/>
          <w:szCs w:val="20"/>
          <w:lang w:val="en-GB" w:eastAsia="en-US"/>
        </w:rPr>
        <w:t>Xn</w:t>
      </w:r>
      <w:proofErr w:type="spellEnd"/>
      <w:r w:rsidR="0049410D">
        <w:rPr>
          <w:rFonts w:ascii="Times New Roman" w:hAnsi="Times New Roman"/>
          <w:kern w:val="0"/>
          <w:sz w:val="20"/>
          <w:szCs w:val="20"/>
          <w:lang w:val="en-GB" w:eastAsia="en-US"/>
        </w:rPr>
        <w:t xml:space="preserve"> based handover slice re-</w:t>
      </w:r>
      <w:proofErr w:type="gramStart"/>
      <w:r w:rsidR="0049410D">
        <w:rPr>
          <w:rFonts w:ascii="Times New Roman" w:hAnsi="Times New Roman"/>
          <w:kern w:val="0"/>
          <w:sz w:val="20"/>
          <w:szCs w:val="20"/>
          <w:lang w:val="en-GB" w:eastAsia="en-US"/>
        </w:rPr>
        <w:t xml:space="preserve">mapping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CATT</w:t>
      </w:r>
    </w:p>
    <w:p w14:paraId="6B1009C4" w14:textId="677FC589"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4" w:history="1">
        <w:r w:rsidR="0049410D">
          <w:rPr>
            <w:rFonts w:ascii="Times New Roman" w:hAnsi="Times New Roman"/>
            <w:kern w:val="0"/>
            <w:sz w:val="20"/>
            <w:szCs w:val="20"/>
            <w:lang w:val="en-GB" w:eastAsia="en-US"/>
          </w:rPr>
          <w:t>R3-205404</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Discussion on slice re-mapping</w:t>
      </w:r>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Samsung</w:t>
      </w:r>
    </w:p>
    <w:p w14:paraId="61539112" w14:textId="2BCA087D"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5" w:history="1">
        <w:r w:rsidR="0049410D">
          <w:rPr>
            <w:rFonts w:ascii="Times New Roman" w:hAnsi="Times New Roman"/>
            <w:kern w:val="0"/>
            <w:sz w:val="20"/>
            <w:szCs w:val="20"/>
            <w:lang w:val="en-GB" w:eastAsia="en-US"/>
          </w:rPr>
          <w:t>R3-205440</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Service continuity for </w:t>
      </w:r>
      <w:proofErr w:type="gramStart"/>
      <w:r w:rsidR="0049410D">
        <w:rPr>
          <w:rFonts w:ascii="Times New Roman" w:hAnsi="Times New Roman"/>
          <w:kern w:val="0"/>
          <w:sz w:val="20"/>
          <w:szCs w:val="20"/>
          <w:lang w:val="en-GB" w:eastAsia="en-US"/>
        </w:rPr>
        <w:t xml:space="preserve">slicing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CMCC</w:t>
      </w:r>
    </w:p>
    <w:p w14:paraId="5DF15CE5" w14:textId="00B47696"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6" w:history="1">
        <w:r w:rsidR="0049410D">
          <w:rPr>
            <w:rFonts w:ascii="Times New Roman" w:hAnsi="Times New Roman"/>
            <w:kern w:val="0"/>
            <w:sz w:val="20"/>
            <w:szCs w:val="20"/>
            <w:lang w:val="en-GB" w:eastAsia="en-US"/>
          </w:rPr>
          <w:t>R3-205441</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TP to service continuity for </w:t>
      </w:r>
      <w:proofErr w:type="gramStart"/>
      <w:r w:rsidR="0049410D">
        <w:rPr>
          <w:rFonts w:ascii="Times New Roman" w:hAnsi="Times New Roman"/>
          <w:kern w:val="0"/>
          <w:sz w:val="20"/>
          <w:szCs w:val="20"/>
          <w:lang w:val="en-GB" w:eastAsia="en-US"/>
        </w:rPr>
        <w:t xml:space="preserve">slicing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CMCC</w:t>
      </w:r>
    </w:p>
    <w:p w14:paraId="0F85929D" w14:textId="2635FD6F"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7" w:history="1">
        <w:r w:rsidR="0049410D">
          <w:rPr>
            <w:rFonts w:ascii="Times New Roman" w:hAnsi="Times New Roman"/>
            <w:kern w:val="0"/>
            <w:sz w:val="20"/>
            <w:szCs w:val="20"/>
            <w:lang w:val="en-GB" w:eastAsia="en-US"/>
          </w:rPr>
          <w:t>R3-204809</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On need for UE Capability Check for RAN </w:t>
      </w:r>
      <w:proofErr w:type="gramStart"/>
      <w:r w:rsidR="0049410D">
        <w:rPr>
          <w:rFonts w:ascii="Times New Roman" w:hAnsi="Times New Roman"/>
          <w:kern w:val="0"/>
          <w:sz w:val="20"/>
          <w:szCs w:val="20"/>
          <w:lang w:val="en-GB" w:eastAsia="en-US"/>
        </w:rPr>
        <w:t xml:space="preserve">slicing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Qualcomm Incorporated</w:t>
      </w:r>
    </w:p>
    <w:p w14:paraId="12564736" w14:textId="004853DC"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8" w:history="1">
        <w:r w:rsidR="0049410D">
          <w:rPr>
            <w:rFonts w:ascii="Times New Roman" w:hAnsi="Times New Roman"/>
            <w:kern w:val="0"/>
            <w:sz w:val="20"/>
            <w:szCs w:val="20"/>
            <w:lang w:val="en-GB" w:eastAsia="en-US"/>
          </w:rPr>
          <w:t>R3-205031</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Reasons and methods for serving slices on different frequencies</w:t>
      </w:r>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Ericsson</w:t>
      </w:r>
    </w:p>
    <w:p w14:paraId="12F6A29C" w14:textId="71C5D74D"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29" w:history="1">
        <w:r w:rsidR="0049410D">
          <w:rPr>
            <w:rFonts w:ascii="Times New Roman" w:hAnsi="Times New Roman"/>
            <w:kern w:val="0"/>
            <w:sz w:val="20"/>
            <w:szCs w:val="20"/>
            <w:lang w:val="en-GB" w:eastAsia="en-US"/>
          </w:rPr>
          <w:t>R3-205085</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 xml:space="preserve">General overview of RAN3 impact of SA2 slicing </w:t>
      </w:r>
      <w:proofErr w:type="gramStart"/>
      <w:r w:rsidR="0049410D">
        <w:rPr>
          <w:rFonts w:ascii="Times New Roman" w:hAnsi="Times New Roman"/>
          <w:kern w:val="0"/>
          <w:sz w:val="20"/>
          <w:szCs w:val="20"/>
          <w:lang w:val="en-GB" w:eastAsia="en-US"/>
        </w:rPr>
        <w:t xml:space="preserve">work </w:t>
      </w:r>
      <w:r w:rsidR="0049410D">
        <w:rPr>
          <w:rFonts w:ascii="Times New Roman" w:hAnsi="Times New Roman" w:hint="eastAsia"/>
          <w:kern w:val="0"/>
          <w:sz w:val="20"/>
          <w:szCs w:val="20"/>
          <w:lang w:eastAsia="zh-CN"/>
        </w:rPr>
        <w:t>,</w:t>
      </w:r>
      <w:proofErr w:type="gramEnd"/>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Huawei</w:t>
      </w:r>
    </w:p>
    <w:p w14:paraId="1AC8F2CC" w14:textId="4DE1AC42" w:rsidR="0078298A" w:rsidRDefault="00C117D6">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hyperlink r:id="rId30" w:history="1">
        <w:r w:rsidR="0049410D">
          <w:rPr>
            <w:rFonts w:ascii="Times New Roman" w:hAnsi="Times New Roman"/>
            <w:kern w:val="0"/>
            <w:sz w:val="20"/>
            <w:szCs w:val="20"/>
            <w:lang w:val="en-GB" w:eastAsia="en-US"/>
          </w:rPr>
          <w:t>R3-205186</w:t>
        </w:r>
      </w:hyperlink>
      <w:r w:rsidR="0049410D">
        <w:rPr>
          <w:rFonts w:ascii="Times New Roman" w:hAnsi="Times New Roman" w:hint="eastAsia"/>
          <w:kern w:val="0"/>
          <w:sz w:val="20"/>
          <w:szCs w:val="20"/>
          <w:lang w:eastAsia="zh-CN"/>
        </w:rPr>
        <w:t xml:space="preserve">    </w:t>
      </w:r>
      <w:r w:rsidR="0049410D">
        <w:rPr>
          <w:rFonts w:ascii="Times New Roman" w:hAnsi="Times New Roman"/>
          <w:kern w:val="0"/>
          <w:sz w:val="20"/>
          <w:szCs w:val="20"/>
          <w:lang w:val="en-GB" w:eastAsia="en-US"/>
        </w:rPr>
        <w:t>SA2 impact on RAN3 part</w:t>
      </w:r>
      <w:r w:rsidR="0049410D">
        <w:rPr>
          <w:rFonts w:ascii="Times New Roman" w:hAnsi="Times New Roman" w:hint="eastAsia"/>
          <w:kern w:val="0"/>
          <w:sz w:val="20"/>
          <w:szCs w:val="20"/>
          <w:lang w:eastAsia="zh-CN"/>
        </w:rPr>
        <w:t>, Z</w:t>
      </w:r>
      <w:r w:rsidR="0049410D">
        <w:rPr>
          <w:rFonts w:ascii="Times New Roman" w:hAnsi="Times New Roman"/>
          <w:kern w:val="0"/>
          <w:sz w:val="20"/>
          <w:szCs w:val="20"/>
          <w:lang w:val="en-GB" w:eastAsia="en-US"/>
        </w:rPr>
        <w:t>TE</w:t>
      </w:r>
    </w:p>
    <w:p w14:paraId="2A173176"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eastAsia="宋体" w:hAnsi="Times New Roman" w:hint="eastAsia"/>
          <w:kern w:val="0"/>
          <w:sz w:val="20"/>
          <w:szCs w:val="20"/>
          <w:lang w:eastAsia="zh-CN"/>
        </w:rPr>
        <w:t>R3-2057</w:t>
      </w:r>
      <w:r>
        <w:rPr>
          <w:rFonts w:ascii="Times New Roman" w:eastAsia="Times New Roman" w:hAnsi="Times New Roman"/>
          <w:kern w:val="0"/>
          <w:sz w:val="20"/>
          <w:szCs w:val="20"/>
          <w:lang w:val="en-GB" w:eastAsia="en-US"/>
        </w:rPr>
        <w:t xml:space="preserve">83    </w:t>
      </w:r>
      <w:r>
        <w:rPr>
          <w:rFonts w:ascii="Times New Roman" w:hAnsi="Times New Roman"/>
          <w:kern w:val="0"/>
          <w:sz w:val="20"/>
          <w:szCs w:val="20"/>
          <w:lang w:val="en-GB" w:eastAsia="en-US"/>
        </w:rPr>
        <w:t xml:space="preserve">TP for TR38.382 on service continuity for </w:t>
      </w:r>
      <w:proofErr w:type="gramStart"/>
      <w:r>
        <w:rPr>
          <w:rFonts w:ascii="Times New Roman" w:hAnsi="Times New Roman"/>
          <w:kern w:val="0"/>
          <w:sz w:val="20"/>
          <w:szCs w:val="20"/>
          <w:lang w:val="en-GB" w:eastAsia="en-US"/>
        </w:rPr>
        <w:t xml:space="preserve">slicing </w:t>
      </w:r>
      <w:r>
        <w:rPr>
          <w:rFonts w:ascii="Times New Roman" w:eastAsia="Times New Roman" w:hAnsi="Times New Roman"/>
          <w:kern w:val="0"/>
          <w:sz w:val="20"/>
          <w:szCs w:val="20"/>
          <w:lang w:val="en-GB" w:eastAsia="en-US"/>
        </w:rPr>
        <w:t>,</w:t>
      </w:r>
      <w:r>
        <w:rPr>
          <w:rFonts w:ascii="Times New Roman" w:hAnsi="Times New Roman"/>
          <w:kern w:val="0"/>
          <w:sz w:val="20"/>
          <w:szCs w:val="20"/>
          <w:lang w:val="en-GB" w:eastAsia="en-US"/>
        </w:rPr>
        <w:t>CMCC</w:t>
      </w:r>
      <w:proofErr w:type="gramEnd"/>
      <w:r>
        <w:rPr>
          <w:rFonts w:ascii="Times New Roman" w:hAnsi="Times New Roman"/>
          <w:kern w:val="0"/>
          <w:sz w:val="20"/>
          <w:szCs w:val="20"/>
          <w:lang w:val="en-GB" w:eastAsia="en-US"/>
        </w:rPr>
        <w:t>, ZTE, Huawei, Nokia, Nokia Shanghai Bell</w:t>
      </w:r>
      <w:r>
        <w:rPr>
          <w:rFonts w:ascii="Times New Roman" w:eastAsia="Times New Roman" w:hAnsi="Times New Roman"/>
          <w:kern w:val="0"/>
          <w:sz w:val="20"/>
          <w:szCs w:val="20"/>
          <w:lang w:val="en-GB" w:eastAsia="en-US"/>
        </w:rPr>
        <w:t xml:space="preserve">, </w:t>
      </w:r>
      <w:r>
        <w:rPr>
          <w:rFonts w:ascii="Times New Roman" w:hAnsi="Times New Roman"/>
          <w:kern w:val="0"/>
          <w:sz w:val="20"/>
          <w:szCs w:val="20"/>
          <w:lang w:val="en-GB" w:eastAsia="en-US"/>
        </w:rPr>
        <w:t>NEC, Samsung, CATT</w:t>
      </w:r>
    </w:p>
    <w:p w14:paraId="56D13BEE"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zh-CN"/>
        </w:rPr>
        <w:t xml:space="preserve">R3-205626    </w:t>
      </w:r>
      <w:r>
        <w:rPr>
          <w:rFonts w:ascii="Times New Roman" w:hAnsi="Times New Roman"/>
          <w:kern w:val="0"/>
          <w:sz w:val="20"/>
          <w:szCs w:val="20"/>
          <w:lang w:val="en-GB" w:eastAsia="en-US"/>
        </w:rPr>
        <w:t>Re-mapping policy in target NG-RAN node</w:t>
      </w:r>
      <w:r>
        <w:rPr>
          <w:rFonts w:ascii="Times New Roman" w:hAnsi="Times New Roman" w:hint="eastAsia"/>
          <w:kern w:val="0"/>
          <w:sz w:val="20"/>
          <w:szCs w:val="20"/>
          <w:lang w:eastAsia="zh-CN"/>
        </w:rPr>
        <w:t xml:space="preserve">, </w:t>
      </w:r>
      <w:r>
        <w:rPr>
          <w:rFonts w:ascii="Times New Roman" w:hAnsi="Times New Roman"/>
          <w:kern w:val="0"/>
          <w:sz w:val="20"/>
          <w:szCs w:val="20"/>
          <w:lang w:eastAsia="en-US"/>
        </w:rPr>
        <w:t>Nokia, Nokia Shanghai Bell, NEC, Huawei, ZTE, Samsung, CMCC, CATT</w:t>
      </w:r>
    </w:p>
    <w:p w14:paraId="33F4FEEA"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zh-CN"/>
        </w:rPr>
        <w:t xml:space="preserve">R3-205729    </w:t>
      </w:r>
      <w:r>
        <w:rPr>
          <w:rFonts w:ascii="Times New Roman" w:hAnsi="Times New Roman"/>
          <w:kern w:val="0"/>
          <w:sz w:val="20"/>
          <w:szCs w:val="20"/>
          <w:lang w:val="en-GB" w:eastAsia="zh-CN"/>
        </w:rPr>
        <w:t>Potential solutions to network slice service continuity</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Huawei, Nokia, Nokia Shanghai Bell, NEC, ZTE, Samsung, CMCC, CATT</w:t>
      </w:r>
    </w:p>
    <w:p w14:paraId="58E42E99"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en-US"/>
        </w:rPr>
        <w:t xml:space="preserve">R3-205802  </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LS on Enhancement of RAN Slicing</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Qualcomm Incorporated</w:t>
      </w:r>
    </w:p>
    <w:p w14:paraId="44DC8A62"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zh-CN"/>
        </w:rPr>
        <w:t xml:space="preserve">R3-205728    </w:t>
      </w:r>
      <w:r>
        <w:rPr>
          <w:rFonts w:ascii="Times New Roman" w:hAnsi="Times New Roman"/>
          <w:kern w:val="0"/>
          <w:sz w:val="20"/>
          <w:szCs w:val="20"/>
          <w:lang w:val="en-GB" w:eastAsia="en-US"/>
        </w:rPr>
        <w:t xml:space="preserve">Summary of </w:t>
      </w:r>
      <w:r>
        <w:rPr>
          <w:rFonts w:ascii="Times New Roman" w:hAnsi="Times New Roman" w:hint="eastAsia"/>
          <w:kern w:val="0"/>
          <w:sz w:val="20"/>
          <w:szCs w:val="20"/>
          <w:lang w:val="en-GB" w:eastAsia="zh-CN"/>
        </w:rPr>
        <w:t>RAN slicing Remapping Scenarios</w:t>
      </w:r>
      <w:r>
        <w:rPr>
          <w:rFonts w:ascii="Times New Roman" w:hAnsi="Times New Roman" w:hint="eastAsia"/>
          <w:kern w:val="0"/>
          <w:sz w:val="20"/>
          <w:szCs w:val="20"/>
          <w:lang w:eastAsia="zh-CN"/>
        </w:rPr>
        <w:t>, ZTE-Moderator</w:t>
      </w:r>
    </w:p>
    <w:p w14:paraId="5BB5B388"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zh-CN"/>
        </w:rPr>
        <w:t xml:space="preserve">R3-205730    </w:t>
      </w:r>
      <w:r>
        <w:rPr>
          <w:rFonts w:ascii="Times New Roman" w:hAnsi="Times New Roman"/>
          <w:kern w:val="0"/>
          <w:sz w:val="20"/>
          <w:szCs w:val="20"/>
          <w:lang w:val="it-IT" w:eastAsia="en-US"/>
        </w:rPr>
        <w:t>Summary of Offline Discussion on Sicing Solutions</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 xml:space="preserve">Nokia, Nokia Shanghai Bell </w:t>
      </w:r>
      <w:r>
        <w:rPr>
          <w:rFonts w:ascii="Times New Roman" w:eastAsia="宋体" w:hAnsi="Times New Roman" w:hint="eastAsia"/>
          <w:kern w:val="0"/>
          <w:sz w:val="20"/>
          <w:szCs w:val="20"/>
          <w:lang w:eastAsia="zh-CN"/>
        </w:rPr>
        <w:t>-</w:t>
      </w:r>
      <w:r>
        <w:rPr>
          <w:rFonts w:ascii="Times New Roman" w:hAnsi="Times New Roman"/>
          <w:kern w:val="0"/>
          <w:sz w:val="20"/>
          <w:szCs w:val="20"/>
          <w:lang w:val="en-GB" w:eastAsia="en-US"/>
        </w:rPr>
        <w:t>Moderator</w:t>
      </w:r>
    </w:p>
    <w:p w14:paraId="64B551C1"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zh-CN"/>
        </w:rPr>
        <w:t xml:space="preserve">R3-205485    </w:t>
      </w:r>
      <w:proofErr w:type="spellStart"/>
      <w:r>
        <w:rPr>
          <w:rFonts w:ascii="Times New Roman" w:hAnsi="Times New Roman"/>
          <w:kern w:val="0"/>
          <w:sz w:val="20"/>
          <w:szCs w:val="20"/>
          <w:lang w:val="en-GB" w:eastAsia="en-US"/>
        </w:rPr>
        <w:t>SoD</w:t>
      </w:r>
      <w:proofErr w:type="spellEnd"/>
      <w:r>
        <w:rPr>
          <w:rFonts w:ascii="Times New Roman" w:hAnsi="Times New Roman"/>
          <w:kern w:val="0"/>
          <w:sz w:val="20"/>
          <w:szCs w:val="20"/>
          <w:lang w:val="en-GB" w:eastAsia="en-US"/>
        </w:rPr>
        <w:t xml:space="preserve"> for RAN Slicing Slice </w:t>
      </w:r>
      <w:proofErr w:type="gramStart"/>
      <w:r>
        <w:rPr>
          <w:rFonts w:ascii="Times New Roman" w:hAnsi="Times New Roman"/>
          <w:kern w:val="0"/>
          <w:sz w:val="20"/>
          <w:szCs w:val="20"/>
          <w:lang w:val="en-GB" w:eastAsia="en-US"/>
        </w:rPr>
        <w:t>On</w:t>
      </w:r>
      <w:proofErr w:type="gramEnd"/>
      <w:r>
        <w:rPr>
          <w:rFonts w:ascii="Times New Roman" w:hAnsi="Times New Roman"/>
          <w:kern w:val="0"/>
          <w:sz w:val="20"/>
          <w:szCs w:val="20"/>
          <w:lang w:val="en-GB" w:eastAsia="en-US"/>
        </w:rPr>
        <w:t xml:space="preserve"> Frequencies</w:t>
      </w:r>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Ericsson</w:t>
      </w:r>
      <w:r>
        <w:rPr>
          <w:rFonts w:ascii="Times New Roman" w:hAnsi="Times New Roman" w:hint="eastAsia"/>
          <w:kern w:val="0"/>
          <w:sz w:val="20"/>
          <w:szCs w:val="20"/>
          <w:lang w:eastAsia="zh-CN"/>
        </w:rPr>
        <w:t>-Moderator</w:t>
      </w:r>
    </w:p>
    <w:p w14:paraId="1B0E41CA"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en-GB" w:eastAsia="en-US"/>
        </w:rPr>
      </w:pPr>
      <w:r>
        <w:rPr>
          <w:rFonts w:ascii="Times New Roman" w:hAnsi="Times New Roman" w:hint="eastAsia"/>
          <w:kern w:val="0"/>
          <w:sz w:val="20"/>
          <w:szCs w:val="20"/>
          <w:lang w:eastAsia="zh-CN"/>
        </w:rPr>
        <w:t xml:space="preserve">R3-205486    </w:t>
      </w:r>
      <w:r>
        <w:rPr>
          <w:rFonts w:ascii="Times New Roman" w:hAnsi="Times New Roman"/>
          <w:kern w:val="0"/>
          <w:sz w:val="20"/>
          <w:szCs w:val="20"/>
          <w:lang w:val="it-IT" w:eastAsia="en-US"/>
        </w:rPr>
        <w:t xml:space="preserve">Summary of Offline Discussion on </w:t>
      </w:r>
      <w:bookmarkStart w:id="0" w:name="_Hlk48553786"/>
      <w:r>
        <w:rPr>
          <w:rFonts w:ascii="Times New Roman" w:hAnsi="Times New Roman"/>
          <w:kern w:val="0"/>
          <w:sz w:val="20"/>
          <w:szCs w:val="20"/>
          <w:lang w:val="it-IT" w:eastAsia="en-US"/>
        </w:rPr>
        <w:t>RAN impact of SA2 Slicing work</w:t>
      </w:r>
      <w:bookmarkEnd w:id="0"/>
      <w:r>
        <w:rPr>
          <w:rFonts w:ascii="Times New Roman" w:hAnsi="Times New Roman" w:hint="eastAsia"/>
          <w:kern w:val="0"/>
          <w:sz w:val="20"/>
          <w:szCs w:val="20"/>
          <w:lang w:eastAsia="zh-CN"/>
        </w:rPr>
        <w:t xml:space="preserve">, </w:t>
      </w:r>
      <w:r>
        <w:rPr>
          <w:rFonts w:ascii="Times New Roman" w:hAnsi="Times New Roman"/>
          <w:kern w:val="0"/>
          <w:sz w:val="20"/>
          <w:szCs w:val="20"/>
          <w:lang w:val="en-GB" w:eastAsia="en-US"/>
        </w:rPr>
        <w:t xml:space="preserve">Huawei </w:t>
      </w:r>
      <w:r>
        <w:rPr>
          <w:rFonts w:ascii="Times New Roman" w:hAnsi="Times New Roman" w:hint="eastAsia"/>
          <w:kern w:val="0"/>
          <w:sz w:val="20"/>
          <w:szCs w:val="20"/>
          <w:lang w:eastAsia="zh-CN"/>
        </w:rPr>
        <w:t>-</w:t>
      </w:r>
      <w:r>
        <w:rPr>
          <w:rFonts w:ascii="Times New Roman" w:hAnsi="Times New Roman"/>
          <w:kern w:val="0"/>
          <w:sz w:val="20"/>
          <w:szCs w:val="20"/>
          <w:lang w:val="en-GB" w:eastAsia="en-US"/>
        </w:rPr>
        <w:t>Moderator</w:t>
      </w:r>
    </w:p>
    <w:p w14:paraId="0CFEB2B6" w14:textId="60098E9A" w:rsidR="0078298A" w:rsidRPr="0062527E"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val="it-IT" w:eastAsia="en-US"/>
        </w:rPr>
      </w:pPr>
      <w:r w:rsidRPr="0062527E">
        <w:rPr>
          <w:rFonts w:ascii="Times New Roman" w:hAnsi="Times New Roman"/>
          <w:kern w:val="0"/>
          <w:sz w:val="20"/>
          <w:szCs w:val="20"/>
          <w:lang w:val="it-IT" w:eastAsia="en-US"/>
        </w:rPr>
        <w:t>R3-20581</w:t>
      </w:r>
      <w:r w:rsidR="00A8215F">
        <w:rPr>
          <w:rFonts w:ascii="Times New Roman" w:hAnsi="Times New Roman"/>
          <w:kern w:val="0"/>
          <w:sz w:val="20"/>
          <w:szCs w:val="20"/>
          <w:lang w:val="it-IT" w:eastAsia="en-US"/>
        </w:rPr>
        <w:t>5</w:t>
      </w:r>
      <w:r w:rsidRPr="0062527E">
        <w:rPr>
          <w:rFonts w:ascii="Times New Roman" w:hAnsi="Times New Roman"/>
          <w:kern w:val="0"/>
          <w:sz w:val="20"/>
          <w:szCs w:val="20"/>
          <w:lang w:val="it-IT" w:eastAsia="en-US"/>
        </w:rPr>
        <w:t xml:space="preserve">    </w:t>
      </w:r>
      <w:r w:rsidR="00082126">
        <w:rPr>
          <w:rFonts w:ascii="Times New Roman" w:hAnsi="Times New Roman"/>
          <w:kern w:val="0"/>
          <w:sz w:val="20"/>
          <w:szCs w:val="20"/>
          <w:lang w:val="it-IT" w:eastAsia="en-US"/>
        </w:rPr>
        <w:t>Draft</w:t>
      </w:r>
      <w:r w:rsidRPr="0062527E">
        <w:rPr>
          <w:rFonts w:ascii="Times New Roman" w:hAnsi="Times New Roman"/>
          <w:kern w:val="0"/>
          <w:sz w:val="20"/>
          <w:szCs w:val="20"/>
          <w:lang w:val="it-IT" w:eastAsia="en-US"/>
        </w:rPr>
        <w:t xml:space="preserve"> TR 38.832 v0.</w:t>
      </w:r>
      <w:r>
        <w:rPr>
          <w:rFonts w:ascii="Times New Roman" w:hAnsi="Times New Roman" w:hint="eastAsia"/>
          <w:kern w:val="0"/>
          <w:sz w:val="20"/>
          <w:szCs w:val="20"/>
          <w:lang w:eastAsia="zh-CN"/>
        </w:rPr>
        <w:t>2</w:t>
      </w:r>
      <w:r w:rsidRPr="0062527E">
        <w:rPr>
          <w:rFonts w:ascii="Times New Roman" w:hAnsi="Times New Roman"/>
          <w:kern w:val="0"/>
          <w:sz w:val="20"/>
          <w:szCs w:val="20"/>
          <w:lang w:val="it-IT" w:eastAsia="en-US"/>
        </w:rPr>
        <w:t>.0, CMCC,ZTE</w:t>
      </w:r>
    </w:p>
    <w:p w14:paraId="221A98CE" w14:textId="77777777" w:rsidR="0078298A" w:rsidRDefault="0078298A">
      <w:pPr>
        <w:widowControl w:val="0"/>
        <w:spacing w:after="0"/>
        <w:ind w:left="144" w:hanging="144"/>
        <w:rPr>
          <w:rFonts w:ascii="Calibri" w:hAnsi="Calibri" w:cs="Calibri"/>
          <w:sz w:val="18"/>
          <w:szCs w:val="24"/>
        </w:rPr>
      </w:pPr>
    </w:p>
    <w:p w14:paraId="7164E283" w14:textId="77777777" w:rsidR="0078298A" w:rsidRDefault="0049410D">
      <w:pPr>
        <w:tabs>
          <w:tab w:val="left" w:pos="-1530"/>
        </w:tabs>
        <w:snapToGrid w:val="0"/>
        <w:spacing w:after="120"/>
        <w:contextualSpacing/>
        <w:rPr>
          <w:b/>
          <w:u w:val="single"/>
        </w:rPr>
      </w:pPr>
      <w:r>
        <w:rPr>
          <w:rFonts w:hint="eastAsia"/>
          <w:b/>
          <w:u w:val="single"/>
        </w:rPr>
        <w:t>R</w:t>
      </w:r>
      <w:r>
        <w:rPr>
          <w:b/>
          <w:u w:val="single"/>
        </w:rPr>
        <w:t>AN2#111-e (Aug 2020)</w:t>
      </w:r>
    </w:p>
    <w:p w14:paraId="4652A6F6" w14:textId="77777777" w:rsidR="0078298A" w:rsidRDefault="0078298A">
      <w:pPr>
        <w:tabs>
          <w:tab w:val="left" w:pos="-1530"/>
        </w:tabs>
        <w:snapToGrid w:val="0"/>
        <w:spacing w:after="120"/>
        <w:contextualSpacing/>
        <w:rPr>
          <w:b/>
          <w:u w:val="single"/>
        </w:rPr>
      </w:pPr>
    </w:p>
    <w:p w14:paraId="6BDC1071"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R2-2006513</w:t>
      </w:r>
      <w:r>
        <w:rPr>
          <w:rFonts w:ascii="Times New Roman" w:hAnsi="Times New Roman"/>
          <w:kern w:val="0"/>
          <w:sz w:val="20"/>
          <w:szCs w:val="20"/>
          <w:lang w:eastAsia="zh-CN"/>
        </w:rPr>
        <w:tab/>
        <w:t>Response to 5GC assisted cell selection for accessing network slice (R3-202558; contact: ZTE)</w:t>
      </w:r>
      <w:r>
        <w:rPr>
          <w:rFonts w:ascii="Times New Roman" w:hAnsi="Times New Roman"/>
          <w:kern w:val="0"/>
          <w:sz w:val="20"/>
          <w:szCs w:val="20"/>
          <w:lang w:eastAsia="zh-CN"/>
        </w:rPr>
        <w:tab/>
        <w:t>RAN3</w:t>
      </w:r>
    </w:p>
    <w:p w14:paraId="746FC086"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R2-2006527</w:t>
      </w:r>
      <w:r>
        <w:rPr>
          <w:rFonts w:ascii="Times New Roman" w:hAnsi="Times New Roman"/>
          <w:kern w:val="0"/>
          <w:sz w:val="20"/>
          <w:szCs w:val="20"/>
          <w:lang w:eastAsia="zh-CN"/>
        </w:rPr>
        <w:tab/>
        <w:t>Reply LS on GSMA NG.116 Attribute Area of service and impact on PLMN (S1-202294; contact: Nokia)</w:t>
      </w:r>
      <w:r>
        <w:rPr>
          <w:rFonts w:ascii="Times New Roman" w:hAnsi="Times New Roman"/>
          <w:kern w:val="0"/>
          <w:sz w:val="20"/>
          <w:szCs w:val="20"/>
          <w:lang w:eastAsia="zh-CN"/>
        </w:rPr>
        <w:tab/>
        <w:t>SA1</w:t>
      </w:r>
    </w:p>
    <w:p w14:paraId="7E39D015"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R2-2006528</w:t>
      </w:r>
      <w:r>
        <w:rPr>
          <w:rFonts w:ascii="Times New Roman" w:hAnsi="Times New Roman"/>
          <w:kern w:val="0"/>
          <w:sz w:val="20"/>
          <w:szCs w:val="20"/>
          <w:lang w:eastAsia="zh-CN"/>
        </w:rPr>
        <w:tab/>
        <w:t>LS on 5GC assisted cell selection for accessing network slice (S1-202264; contact: ZTE)</w:t>
      </w:r>
      <w:r>
        <w:rPr>
          <w:rFonts w:ascii="Times New Roman" w:hAnsi="Times New Roman"/>
          <w:kern w:val="0"/>
          <w:sz w:val="20"/>
          <w:szCs w:val="20"/>
          <w:lang w:eastAsia="zh-CN"/>
        </w:rPr>
        <w:tab/>
        <w:t>SA1</w:t>
      </w:r>
    </w:p>
    <w:p w14:paraId="0AF0BC21"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R2-2006529</w:t>
      </w:r>
      <w:r>
        <w:rPr>
          <w:rFonts w:ascii="Times New Roman" w:hAnsi="Times New Roman"/>
          <w:kern w:val="0"/>
          <w:sz w:val="20"/>
          <w:szCs w:val="20"/>
          <w:lang w:eastAsia="zh-CN"/>
        </w:rPr>
        <w:tab/>
        <w:t>LS on 5GC assisted cell selection for accessing network slice (S2-2001728; contact: ZTE)</w:t>
      </w:r>
      <w:r>
        <w:rPr>
          <w:rFonts w:ascii="Times New Roman" w:hAnsi="Times New Roman"/>
          <w:kern w:val="0"/>
          <w:sz w:val="20"/>
          <w:szCs w:val="20"/>
          <w:lang w:eastAsia="zh-CN"/>
        </w:rPr>
        <w:tab/>
        <w:t>SA2</w:t>
      </w:r>
    </w:p>
    <w:p w14:paraId="506DF343"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R2-2006534</w:t>
      </w:r>
      <w:r>
        <w:rPr>
          <w:rFonts w:ascii="Times New Roman" w:hAnsi="Times New Roman"/>
          <w:kern w:val="0"/>
          <w:sz w:val="20"/>
          <w:szCs w:val="20"/>
          <w:lang w:eastAsia="zh-CN"/>
        </w:rPr>
        <w:tab/>
        <w:t>LS on SA5 Rel-17 work on SLA (S5-203370; contact: CMCC)</w:t>
      </w:r>
      <w:r>
        <w:rPr>
          <w:rFonts w:ascii="Times New Roman" w:hAnsi="Times New Roman"/>
          <w:kern w:val="0"/>
          <w:sz w:val="20"/>
          <w:szCs w:val="20"/>
          <w:lang w:eastAsia="zh-CN"/>
        </w:rPr>
        <w:tab/>
        <w:t>SA5</w:t>
      </w:r>
    </w:p>
    <w:p w14:paraId="251A30CD"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R2-2006632</w:t>
      </w:r>
      <w:r>
        <w:rPr>
          <w:rFonts w:ascii="Times New Roman" w:hAnsi="Times New Roman"/>
          <w:kern w:val="0"/>
          <w:sz w:val="20"/>
          <w:szCs w:val="20"/>
          <w:lang w:eastAsia="zh-CN"/>
        </w:rPr>
        <w:tab/>
        <w:t>Initial Discussion on the Scope and Requirements for Slicing</w:t>
      </w:r>
      <w:r>
        <w:rPr>
          <w:rFonts w:ascii="Times New Roman" w:hAnsi="Times New Roman"/>
          <w:kern w:val="0"/>
          <w:sz w:val="20"/>
          <w:szCs w:val="20"/>
          <w:lang w:eastAsia="zh-CN"/>
        </w:rPr>
        <w:tab/>
        <w:t>CATT</w:t>
      </w:r>
    </w:p>
    <w:p w14:paraId="78CEEBAE"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R2-2006655</w:t>
      </w:r>
      <w:r>
        <w:rPr>
          <w:rFonts w:ascii="Times New Roman" w:hAnsi="Times New Roman"/>
          <w:kern w:val="0"/>
          <w:sz w:val="20"/>
          <w:szCs w:val="20"/>
          <w:lang w:eastAsia="zh-CN"/>
        </w:rPr>
        <w:tab/>
        <w:t>LS on 5GC assisted cell selection for accessing network slice (S1-202264; contact: ZTE)</w:t>
      </w:r>
      <w:r>
        <w:rPr>
          <w:rFonts w:ascii="Times New Roman" w:hAnsi="Times New Roman"/>
          <w:kern w:val="0"/>
          <w:sz w:val="20"/>
          <w:szCs w:val="20"/>
          <w:lang w:eastAsia="zh-CN"/>
        </w:rPr>
        <w:tab/>
        <w:t>SA1</w:t>
      </w:r>
    </w:p>
    <w:p w14:paraId="35346FCB"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R2-2006656</w:t>
      </w:r>
      <w:r>
        <w:rPr>
          <w:rFonts w:ascii="Times New Roman" w:hAnsi="Times New Roman"/>
          <w:kern w:val="0"/>
          <w:sz w:val="20"/>
          <w:szCs w:val="20"/>
          <w:lang w:eastAsia="zh-CN"/>
        </w:rPr>
        <w:tab/>
        <w:t>LS on 5GC assisted cell selection for accessing network slice (S2-2001728; contact: ZTE)</w:t>
      </w:r>
      <w:r>
        <w:rPr>
          <w:rFonts w:ascii="Times New Roman" w:hAnsi="Times New Roman"/>
          <w:kern w:val="0"/>
          <w:sz w:val="20"/>
          <w:szCs w:val="20"/>
          <w:lang w:eastAsia="zh-CN"/>
        </w:rPr>
        <w:tab/>
        <w:t>SA2</w:t>
      </w:r>
    </w:p>
    <w:p w14:paraId="37B182B5"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R2-2006707</w:t>
      </w:r>
      <w:r>
        <w:rPr>
          <w:rFonts w:ascii="Times New Roman" w:hAnsi="Times New Roman"/>
          <w:kern w:val="0"/>
          <w:sz w:val="20"/>
          <w:szCs w:val="20"/>
          <w:lang w:eastAsia="zh-CN"/>
        </w:rPr>
        <w:tab/>
        <w:t>Considerations on slice aware cell selection</w:t>
      </w:r>
      <w:r>
        <w:rPr>
          <w:rFonts w:ascii="Times New Roman" w:hAnsi="Times New Roman"/>
          <w:kern w:val="0"/>
          <w:sz w:val="20"/>
          <w:szCs w:val="20"/>
          <w:lang w:eastAsia="zh-CN"/>
        </w:rPr>
        <w:tab/>
        <w:t>KDDI Corporation</w:t>
      </w:r>
    </w:p>
    <w:p w14:paraId="2FF029EE"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R2-2006767</w:t>
      </w:r>
      <w:r>
        <w:rPr>
          <w:rFonts w:ascii="Times New Roman" w:hAnsi="Times New Roman"/>
          <w:kern w:val="0"/>
          <w:sz w:val="20"/>
          <w:szCs w:val="20"/>
          <w:lang w:eastAsia="zh-CN"/>
        </w:rPr>
        <w:tab/>
        <w:t>Discussion on RAN slicing enhancement</w:t>
      </w:r>
      <w:r>
        <w:rPr>
          <w:rFonts w:ascii="Times New Roman" w:hAnsi="Times New Roman"/>
          <w:kern w:val="0"/>
          <w:sz w:val="20"/>
          <w:szCs w:val="20"/>
          <w:lang w:eastAsia="zh-CN"/>
        </w:rPr>
        <w:tab/>
        <w:t>Qualcomm Incorporated</w:t>
      </w:r>
    </w:p>
    <w:p w14:paraId="2B855093"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R2-2006854</w:t>
      </w:r>
      <w:r>
        <w:rPr>
          <w:rFonts w:ascii="Times New Roman" w:hAnsi="Times New Roman"/>
          <w:kern w:val="0"/>
          <w:sz w:val="20"/>
          <w:szCs w:val="20"/>
          <w:lang w:eastAsia="zh-CN"/>
        </w:rPr>
        <w:tab/>
        <w:t>Considerations on slice-based cell reselection</w:t>
      </w:r>
      <w:r>
        <w:rPr>
          <w:rFonts w:ascii="Times New Roman" w:hAnsi="Times New Roman"/>
          <w:kern w:val="0"/>
          <w:sz w:val="20"/>
          <w:szCs w:val="20"/>
          <w:lang w:eastAsia="zh-CN"/>
        </w:rPr>
        <w:tab/>
        <w:t>Nokia, Nokia Shanghai Bell</w:t>
      </w:r>
    </w:p>
    <w:p w14:paraId="3470EB53"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R2-2006871</w:t>
      </w:r>
      <w:r>
        <w:rPr>
          <w:rFonts w:ascii="Times New Roman" w:hAnsi="Times New Roman"/>
          <w:kern w:val="0"/>
          <w:sz w:val="20"/>
          <w:szCs w:val="20"/>
          <w:lang w:eastAsia="zh-CN"/>
        </w:rPr>
        <w:tab/>
        <w:t>Consideration on the scope and solutions for RAN slicing enhancement</w:t>
      </w:r>
      <w:r>
        <w:rPr>
          <w:rFonts w:ascii="Times New Roman" w:hAnsi="Times New Roman"/>
          <w:kern w:val="0"/>
          <w:sz w:val="20"/>
          <w:szCs w:val="20"/>
          <w:lang w:eastAsia="zh-CN"/>
        </w:rPr>
        <w:tab/>
        <w:t xml:space="preserve">ZTE corporation, </w:t>
      </w:r>
      <w:proofErr w:type="spellStart"/>
      <w:r>
        <w:rPr>
          <w:rFonts w:ascii="Times New Roman" w:hAnsi="Times New Roman"/>
          <w:kern w:val="0"/>
          <w:sz w:val="20"/>
          <w:szCs w:val="20"/>
          <w:lang w:eastAsia="zh-CN"/>
        </w:rPr>
        <w:t>Sanechips</w:t>
      </w:r>
      <w:proofErr w:type="spellEnd"/>
    </w:p>
    <w:p w14:paraId="6B009369"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R2-2006883</w:t>
      </w:r>
      <w:r>
        <w:rPr>
          <w:rFonts w:ascii="Times New Roman" w:hAnsi="Times New Roman"/>
          <w:kern w:val="0"/>
          <w:sz w:val="20"/>
          <w:szCs w:val="20"/>
          <w:lang w:eastAsia="zh-CN"/>
        </w:rPr>
        <w:tab/>
        <w:t>Considerations on scope of RAN slicing enhancements</w:t>
      </w:r>
      <w:r>
        <w:rPr>
          <w:rFonts w:ascii="Times New Roman" w:hAnsi="Times New Roman"/>
          <w:kern w:val="0"/>
          <w:sz w:val="20"/>
          <w:szCs w:val="20"/>
          <w:lang w:eastAsia="zh-CN"/>
        </w:rPr>
        <w:tab/>
        <w:t>Lenovo, Motorola Mobility</w:t>
      </w:r>
    </w:p>
    <w:p w14:paraId="10240F32"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R2-2006887</w:t>
      </w:r>
      <w:r>
        <w:rPr>
          <w:rFonts w:ascii="Times New Roman" w:hAnsi="Times New Roman"/>
          <w:kern w:val="0"/>
          <w:sz w:val="20"/>
          <w:szCs w:val="20"/>
          <w:lang w:eastAsia="zh-CN"/>
        </w:rPr>
        <w:tab/>
        <w:t>5G RAN Slicing Framework During Cell Reselection</w:t>
      </w:r>
      <w:r>
        <w:rPr>
          <w:rFonts w:ascii="Times New Roman" w:hAnsi="Times New Roman"/>
          <w:kern w:val="0"/>
          <w:sz w:val="20"/>
          <w:szCs w:val="20"/>
          <w:lang w:eastAsia="zh-CN"/>
        </w:rPr>
        <w:tab/>
        <w:t>MITRE Corporation</w:t>
      </w:r>
    </w:p>
    <w:p w14:paraId="5267A1F1"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R2-2006951</w:t>
      </w:r>
      <w:r>
        <w:rPr>
          <w:rFonts w:ascii="Times New Roman" w:hAnsi="Times New Roman"/>
          <w:kern w:val="0"/>
          <w:sz w:val="20"/>
          <w:szCs w:val="20"/>
          <w:lang w:eastAsia="zh-CN"/>
        </w:rPr>
        <w:tab/>
        <w:t>Slicing based cell (re)selection</w:t>
      </w:r>
      <w:r>
        <w:rPr>
          <w:rFonts w:ascii="Times New Roman" w:hAnsi="Times New Roman"/>
          <w:kern w:val="0"/>
          <w:sz w:val="20"/>
          <w:szCs w:val="20"/>
          <w:lang w:eastAsia="zh-CN"/>
        </w:rPr>
        <w:tab/>
        <w:t>Intel Corporation</w:t>
      </w:r>
    </w:p>
    <w:p w14:paraId="6CBC7DE7"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R2-2006970</w:t>
      </w:r>
      <w:r>
        <w:rPr>
          <w:rFonts w:ascii="Times New Roman" w:hAnsi="Times New Roman"/>
          <w:kern w:val="0"/>
          <w:sz w:val="20"/>
          <w:szCs w:val="20"/>
          <w:lang w:eastAsia="zh-CN"/>
        </w:rPr>
        <w:tab/>
        <w:t>Considerations for RAN slicing</w:t>
      </w:r>
      <w:r>
        <w:rPr>
          <w:rFonts w:ascii="Times New Roman" w:hAnsi="Times New Roman"/>
          <w:kern w:val="0"/>
          <w:sz w:val="20"/>
          <w:szCs w:val="20"/>
          <w:lang w:eastAsia="zh-CN"/>
        </w:rPr>
        <w:tab/>
        <w:t>Samsung Electronics Co., Ltd</w:t>
      </w:r>
    </w:p>
    <w:p w14:paraId="16370194"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R2-2007051</w:t>
      </w:r>
      <w:r>
        <w:rPr>
          <w:rFonts w:ascii="Times New Roman" w:hAnsi="Times New Roman"/>
          <w:kern w:val="0"/>
          <w:sz w:val="20"/>
          <w:szCs w:val="20"/>
          <w:lang w:eastAsia="zh-CN"/>
        </w:rPr>
        <w:tab/>
        <w:t>Consideration on RAN slicing</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Spreadtrum</w:t>
      </w:r>
      <w:proofErr w:type="spellEnd"/>
      <w:r>
        <w:rPr>
          <w:rFonts w:ascii="Times New Roman" w:hAnsi="Times New Roman"/>
          <w:kern w:val="0"/>
          <w:sz w:val="20"/>
          <w:szCs w:val="20"/>
          <w:lang w:eastAsia="zh-CN"/>
        </w:rPr>
        <w:t xml:space="preserve"> Communications</w:t>
      </w:r>
    </w:p>
    <w:p w14:paraId="57444B94"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R2-2007088</w:t>
      </w:r>
      <w:r>
        <w:rPr>
          <w:rFonts w:ascii="Times New Roman" w:hAnsi="Times New Roman"/>
          <w:kern w:val="0"/>
          <w:sz w:val="20"/>
          <w:szCs w:val="20"/>
          <w:lang w:eastAsia="zh-CN"/>
        </w:rPr>
        <w:tab/>
        <w:t>Scoping of RAN Slicing</w:t>
      </w:r>
      <w:r>
        <w:rPr>
          <w:rFonts w:ascii="Times New Roman" w:hAnsi="Times New Roman"/>
          <w:kern w:val="0"/>
          <w:sz w:val="20"/>
          <w:szCs w:val="20"/>
          <w:lang w:eastAsia="zh-CN"/>
        </w:rPr>
        <w:tab/>
        <w:t>Apple</w:t>
      </w:r>
    </w:p>
    <w:p w14:paraId="72144B2C"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R2-2007140</w:t>
      </w:r>
      <w:r>
        <w:rPr>
          <w:rFonts w:ascii="Times New Roman" w:hAnsi="Times New Roman"/>
          <w:kern w:val="0"/>
          <w:sz w:val="20"/>
          <w:szCs w:val="20"/>
          <w:lang w:eastAsia="zh-CN"/>
        </w:rPr>
        <w:tab/>
        <w:t>Consideration on Rel-17 slicing</w:t>
      </w:r>
      <w:r>
        <w:rPr>
          <w:rFonts w:ascii="Times New Roman" w:hAnsi="Times New Roman"/>
          <w:kern w:val="0"/>
          <w:sz w:val="20"/>
          <w:szCs w:val="20"/>
          <w:lang w:eastAsia="zh-CN"/>
        </w:rPr>
        <w:tab/>
        <w:t>OPPO</w:t>
      </w:r>
    </w:p>
    <w:p w14:paraId="0F94D218"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R2-2007250</w:t>
      </w:r>
      <w:r>
        <w:rPr>
          <w:rFonts w:ascii="Times New Roman" w:hAnsi="Times New Roman"/>
          <w:kern w:val="0"/>
          <w:sz w:val="20"/>
          <w:szCs w:val="20"/>
          <w:lang w:eastAsia="zh-CN"/>
        </w:rPr>
        <w:tab/>
        <w:t>Assistant information to enable UE fast access network slice</w:t>
      </w:r>
      <w:r>
        <w:rPr>
          <w:rFonts w:ascii="Times New Roman" w:hAnsi="Times New Roman"/>
          <w:kern w:val="0"/>
          <w:sz w:val="20"/>
          <w:szCs w:val="20"/>
          <w:lang w:eastAsia="zh-CN"/>
        </w:rPr>
        <w:tab/>
        <w:t>ITRI</w:t>
      </w:r>
    </w:p>
    <w:p w14:paraId="5B4CA6FA"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R2-2007302</w:t>
      </w:r>
      <w:r>
        <w:rPr>
          <w:rFonts w:ascii="Times New Roman" w:hAnsi="Times New Roman"/>
          <w:kern w:val="0"/>
          <w:sz w:val="20"/>
          <w:szCs w:val="20"/>
          <w:lang w:eastAsia="zh-CN"/>
        </w:rPr>
        <w:tab/>
        <w:t>Consideration on RAN slicing</w:t>
      </w:r>
      <w:r>
        <w:rPr>
          <w:rFonts w:ascii="Times New Roman" w:hAnsi="Times New Roman"/>
          <w:kern w:val="0"/>
          <w:sz w:val="20"/>
          <w:szCs w:val="20"/>
          <w:lang w:eastAsia="zh-CN"/>
        </w:rPr>
        <w:tab/>
        <w:t>vivo</w:t>
      </w:r>
    </w:p>
    <w:p w14:paraId="26AEB0DE"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R2-2007402</w:t>
      </w:r>
      <w:r>
        <w:rPr>
          <w:rFonts w:ascii="Times New Roman" w:hAnsi="Times New Roman"/>
          <w:kern w:val="0"/>
          <w:sz w:val="20"/>
          <w:szCs w:val="20"/>
          <w:lang w:eastAsia="zh-CN"/>
        </w:rPr>
        <w:tab/>
        <w:t>Discussion on RAN Slicing</w:t>
      </w:r>
      <w:r>
        <w:rPr>
          <w:rFonts w:ascii="Times New Roman" w:hAnsi="Times New Roman"/>
          <w:kern w:val="0"/>
          <w:sz w:val="20"/>
          <w:szCs w:val="20"/>
          <w:lang w:eastAsia="zh-CN"/>
        </w:rPr>
        <w:tab/>
        <w:t>LG Electronics UK</w:t>
      </w:r>
    </w:p>
    <w:p w14:paraId="16C40BA5"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R2-2007419</w:t>
      </w:r>
      <w:r>
        <w:rPr>
          <w:rFonts w:ascii="Times New Roman" w:hAnsi="Times New Roman"/>
          <w:kern w:val="0"/>
          <w:sz w:val="20"/>
          <w:szCs w:val="20"/>
          <w:lang w:eastAsia="zh-CN"/>
        </w:rPr>
        <w:tab/>
        <w:t>Skeleton for TR 38.832</w:t>
      </w:r>
      <w:r>
        <w:rPr>
          <w:rFonts w:ascii="Times New Roman" w:hAnsi="Times New Roman"/>
          <w:kern w:val="0"/>
          <w:sz w:val="20"/>
          <w:szCs w:val="20"/>
          <w:lang w:eastAsia="zh-CN"/>
        </w:rPr>
        <w:tab/>
        <w:t>CMCC</w:t>
      </w:r>
    </w:p>
    <w:p w14:paraId="79FF67FE"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R2-2007420</w:t>
      </w:r>
      <w:r>
        <w:rPr>
          <w:rFonts w:ascii="Times New Roman" w:hAnsi="Times New Roman"/>
          <w:kern w:val="0"/>
          <w:sz w:val="20"/>
          <w:szCs w:val="20"/>
          <w:lang w:eastAsia="zh-CN"/>
        </w:rPr>
        <w:tab/>
        <w:t>Work Plan for RAN Slicing</w:t>
      </w:r>
      <w:r>
        <w:rPr>
          <w:rFonts w:ascii="Times New Roman" w:hAnsi="Times New Roman"/>
          <w:kern w:val="0"/>
          <w:sz w:val="20"/>
          <w:szCs w:val="20"/>
          <w:lang w:eastAsia="zh-CN"/>
        </w:rPr>
        <w:tab/>
        <w:t>CMCC, ZTE</w:t>
      </w:r>
    </w:p>
    <w:p w14:paraId="56457E2C"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R2-2007421</w:t>
      </w:r>
      <w:r>
        <w:rPr>
          <w:rFonts w:ascii="Times New Roman" w:hAnsi="Times New Roman"/>
          <w:kern w:val="0"/>
          <w:sz w:val="20"/>
          <w:szCs w:val="20"/>
          <w:lang w:eastAsia="zh-CN"/>
        </w:rPr>
        <w:tab/>
        <w:t>Discussion on support of RAN slicing</w:t>
      </w:r>
      <w:r>
        <w:rPr>
          <w:rFonts w:ascii="Times New Roman" w:hAnsi="Times New Roman"/>
          <w:kern w:val="0"/>
          <w:sz w:val="20"/>
          <w:szCs w:val="20"/>
          <w:lang w:eastAsia="zh-CN"/>
        </w:rPr>
        <w:tab/>
        <w:t>CMCC</w:t>
      </w:r>
    </w:p>
    <w:p w14:paraId="43064469"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R2-2007521</w:t>
      </w:r>
      <w:r>
        <w:rPr>
          <w:rFonts w:ascii="Times New Roman" w:hAnsi="Times New Roman"/>
          <w:kern w:val="0"/>
          <w:sz w:val="20"/>
          <w:szCs w:val="20"/>
          <w:lang w:eastAsia="zh-CN"/>
        </w:rPr>
        <w:tab/>
        <w:t>Enhancement on RAN support of network slicing</w:t>
      </w:r>
      <w:r>
        <w:rPr>
          <w:rFonts w:ascii="Times New Roman" w:hAnsi="Times New Roman"/>
          <w:kern w:val="0"/>
          <w:sz w:val="20"/>
          <w:szCs w:val="20"/>
          <w:lang w:eastAsia="zh-CN"/>
        </w:rPr>
        <w:tab/>
        <w:t>Beijing Xiaomi Software Tech</w:t>
      </w:r>
    </w:p>
    <w:p w14:paraId="627B5598"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R2-2007606</w:t>
      </w:r>
      <w:r>
        <w:rPr>
          <w:rFonts w:ascii="Times New Roman" w:hAnsi="Times New Roman"/>
          <w:kern w:val="0"/>
          <w:sz w:val="20"/>
          <w:szCs w:val="20"/>
          <w:lang w:eastAsia="zh-CN"/>
        </w:rPr>
        <w:tab/>
        <w:t>Considerations on Frequency Band Selection for RAN Slicing</w:t>
      </w:r>
      <w:r>
        <w:rPr>
          <w:rFonts w:ascii="Times New Roman" w:hAnsi="Times New Roman"/>
          <w:kern w:val="0"/>
          <w:sz w:val="20"/>
          <w:szCs w:val="20"/>
          <w:lang w:eastAsia="zh-CN"/>
        </w:rPr>
        <w:tab/>
        <w:t>SHARP Corporation</w:t>
      </w:r>
    </w:p>
    <w:p w14:paraId="308FA62D"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R2-2007607</w:t>
      </w:r>
      <w:r>
        <w:rPr>
          <w:rFonts w:ascii="Times New Roman" w:hAnsi="Times New Roman"/>
          <w:kern w:val="0"/>
          <w:sz w:val="20"/>
          <w:szCs w:val="20"/>
          <w:lang w:eastAsia="zh-CN"/>
        </w:rPr>
        <w:tab/>
        <w:t>Basic requirements for RAN slicing</w:t>
      </w:r>
      <w:r>
        <w:rPr>
          <w:rFonts w:ascii="Times New Roman" w:hAnsi="Times New Roman"/>
          <w:kern w:val="0"/>
          <w:sz w:val="20"/>
          <w:szCs w:val="20"/>
          <w:lang w:eastAsia="zh-CN"/>
        </w:rPr>
        <w:tab/>
        <w:t>Google Inc.</w:t>
      </w:r>
    </w:p>
    <w:p w14:paraId="11E6CCCA"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R2-2007609</w:t>
      </w:r>
      <w:r>
        <w:rPr>
          <w:rFonts w:ascii="Times New Roman" w:hAnsi="Times New Roman"/>
          <w:kern w:val="0"/>
          <w:sz w:val="20"/>
          <w:szCs w:val="20"/>
          <w:lang w:eastAsia="zh-CN"/>
        </w:rPr>
        <w:tab/>
        <w:t>Discussion on Network Slicing’s Impact on Cell Reselection</w:t>
      </w:r>
      <w:r>
        <w:rPr>
          <w:rFonts w:ascii="Times New Roman" w:hAnsi="Times New Roman"/>
          <w:kern w:val="0"/>
          <w:sz w:val="20"/>
          <w:szCs w:val="20"/>
          <w:lang w:eastAsia="zh-CN"/>
        </w:rPr>
        <w:tab/>
      </w:r>
      <w:proofErr w:type="spellStart"/>
      <w:r>
        <w:rPr>
          <w:rFonts w:ascii="Times New Roman" w:hAnsi="Times New Roman"/>
          <w:kern w:val="0"/>
          <w:sz w:val="20"/>
          <w:szCs w:val="20"/>
          <w:lang w:eastAsia="zh-CN"/>
        </w:rPr>
        <w:t>Convida</w:t>
      </w:r>
      <w:proofErr w:type="spellEnd"/>
      <w:r>
        <w:rPr>
          <w:rFonts w:ascii="Times New Roman" w:hAnsi="Times New Roman"/>
          <w:kern w:val="0"/>
          <w:sz w:val="20"/>
          <w:szCs w:val="20"/>
          <w:lang w:eastAsia="zh-CN"/>
        </w:rPr>
        <w:t xml:space="preserve"> Wireless</w:t>
      </w:r>
    </w:p>
    <w:p w14:paraId="5E4B1CF3"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R2-2007645</w:t>
      </w:r>
      <w:r>
        <w:rPr>
          <w:rFonts w:ascii="Times New Roman" w:hAnsi="Times New Roman"/>
          <w:kern w:val="0"/>
          <w:sz w:val="20"/>
          <w:szCs w:val="20"/>
          <w:lang w:eastAsia="zh-CN"/>
        </w:rPr>
        <w:tab/>
        <w:t>Methods for serving slices on different frequencies</w:t>
      </w:r>
      <w:r>
        <w:rPr>
          <w:rFonts w:ascii="Times New Roman" w:hAnsi="Times New Roman"/>
          <w:kern w:val="0"/>
          <w:sz w:val="20"/>
          <w:szCs w:val="20"/>
          <w:lang w:eastAsia="zh-CN"/>
        </w:rPr>
        <w:tab/>
        <w:t>Ericsson</w:t>
      </w:r>
    </w:p>
    <w:p w14:paraId="02A27FA1"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R2-2007716</w:t>
      </w:r>
      <w:r>
        <w:rPr>
          <w:rFonts w:ascii="Times New Roman" w:hAnsi="Times New Roman"/>
          <w:kern w:val="0"/>
          <w:sz w:val="20"/>
          <w:szCs w:val="20"/>
          <w:lang w:eastAsia="zh-CN"/>
        </w:rPr>
        <w:tab/>
        <w:t>Scenarios and requirements for RAN slicing</w:t>
      </w:r>
      <w:r>
        <w:rPr>
          <w:rFonts w:ascii="Times New Roman" w:hAnsi="Times New Roman"/>
          <w:kern w:val="0"/>
          <w:sz w:val="20"/>
          <w:szCs w:val="20"/>
          <w:lang w:eastAsia="zh-CN"/>
        </w:rPr>
        <w:tab/>
        <w:t>SoftBank Corp.</w:t>
      </w:r>
    </w:p>
    <w:p w14:paraId="2F0705CD"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R2-2007772</w:t>
      </w:r>
      <w:r>
        <w:rPr>
          <w:rFonts w:ascii="Times New Roman" w:hAnsi="Times New Roman"/>
          <w:kern w:val="0"/>
          <w:sz w:val="20"/>
          <w:szCs w:val="20"/>
          <w:lang w:eastAsia="zh-CN"/>
        </w:rPr>
        <w:tab/>
        <w:t>Considerations on enhancing the RAN support of network slicing</w:t>
      </w:r>
      <w:r>
        <w:rPr>
          <w:rFonts w:ascii="Times New Roman" w:hAnsi="Times New Roman"/>
          <w:kern w:val="0"/>
          <w:sz w:val="20"/>
          <w:szCs w:val="20"/>
          <w:lang w:eastAsia="zh-CN"/>
        </w:rPr>
        <w:tab/>
        <w:t xml:space="preserve">Huawei, </w:t>
      </w:r>
      <w:proofErr w:type="spellStart"/>
      <w:r>
        <w:rPr>
          <w:rFonts w:ascii="Times New Roman" w:hAnsi="Times New Roman"/>
          <w:kern w:val="0"/>
          <w:sz w:val="20"/>
          <w:szCs w:val="20"/>
          <w:lang w:eastAsia="zh-CN"/>
        </w:rPr>
        <w:t>HiSilicon</w:t>
      </w:r>
      <w:proofErr w:type="spellEnd"/>
    </w:p>
    <w:p w14:paraId="3B7659CC"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R2-2008071</w:t>
      </w:r>
      <w:r>
        <w:rPr>
          <w:rFonts w:ascii="Times New Roman" w:hAnsi="Times New Roman"/>
          <w:kern w:val="0"/>
          <w:sz w:val="20"/>
          <w:szCs w:val="20"/>
          <w:lang w:eastAsia="zh-CN"/>
        </w:rPr>
        <w:tab/>
        <w:t>Considerations scenarios on enhancing the RAN support of network slicing</w:t>
      </w:r>
      <w:r>
        <w:rPr>
          <w:rFonts w:ascii="Times New Roman" w:hAnsi="Times New Roman"/>
          <w:kern w:val="0"/>
          <w:sz w:val="20"/>
          <w:szCs w:val="20"/>
          <w:lang w:eastAsia="zh-CN"/>
        </w:rPr>
        <w:tab/>
        <w:t>China Unicom</w:t>
      </w:r>
    </w:p>
    <w:p w14:paraId="465FCD29"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R2-2008143</w:t>
      </w:r>
      <w:r>
        <w:rPr>
          <w:rFonts w:ascii="Times New Roman" w:hAnsi="Times New Roman"/>
          <w:kern w:val="0"/>
          <w:sz w:val="20"/>
          <w:szCs w:val="20"/>
          <w:lang w:eastAsia="zh-CN"/>
        </w:rPr>
        <w:tab/>
        <w:t>Summary of discussion [213] on Use cases and deployment scenarios (CMCC)</w:t>
      </w:r>
      <w:r>
        <w:rPr>
          <w:rFonts w:ascii="Times New Roman" w:hAnsi="Times New Roman"/>
          <w:kern w:val="0"/>
          <w:sz w:val="20"/>
          <w:szCs w:val="20"/>
          <w:lang w:eastAsia="zh-CN"/>
        </w:rPr>
        <w:tab/>
        <w:t>CMCC</w:t>
      </w:r>
    </w:p>
    <w:p w14:paraId="644E86DE" w14:textId="77777777" w:rsidR="0078298A" w:rsidRDefault="0049410D">
      <w:pPr>
        <w:pStyle w:val="aff7"/>
        <w:widowControl/>
        <w:numPr>
          <w:ilvl w:val="0"/>
          <w:numId w:val="9"/>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lastRenderedPageBreak/>
        <w:t>R2-2008549</w:t>
      </w:r>
      <w:r>
        <w:rPr>
          <w:rFonts w:ascii="Times New Roman" w:hAnsi="Times New Roman"/>
          <w:kern w:val="0"/>
          <w:sz w:val="20"/>
          <w:szCs w:val="20"/>
          <w:lang w:eastAsia="zh-CN"/>
        </w:rPr>
        <w:tab/>
        <w:t>Draft TR 38.832</w:t>
      </w:r>
      <w:r>
        <w:rPr>
          <w:rFonts w:ascii="Times New Roman" w:hAnsi="Times New Roman"/>
          <w:kern w:val="0"/>
          <w:sz w:val="20"/>
          <w:szCs w:val="20"/>
          <w:lang w:eastAsia="zh-CN"/>
        </w:rPr>
        <w:tab/>
        <w:t>CMCC</w:t>
      </w:r>
    </w:p>
    <w:p w14:paraId="3398DED9" w14:textId="77777777" w:rsidR="0078298A" w:rsidRDefault="0078298A">
      <w:pPr>
        <w:snapToGrid w:val="0"/>
        <w:spacing w:after="0"/>
        <w:rPr>
          <w:rFonts w:ascii="Arial" w:hAnsi="Arial" w:cs="Arial"/>
          <w:lang w:eastAsia="ja-JP"/>
        </w:rPr>
      </w:pPr>
    </w:p>
    <w:p w14:paraId="0AA9E967" w14:textId="77777777" w:rsidR="0078298A" w:rsidRDefault="0078298A">
      <w:pPr>
        <w:tabs>
          <w:tab w:val="left" w:pos="567"/>
        </w:tabs>
        <w:snapToGrid w:val="0"/>
        <w:spacing w:after="0"/>
        <w:rPr>
          <w:rFonts w:ascii="Arial" w:hAnsi="Arial" w:cs="Arial"/>
          <w:bCs/>
        </w:rPr>
      </w:pPr>
    </w:p>
    <w:p w14:paraId="336BBB3B" w14:textId="77777777" w:rsidR="0078298A" w:rsidRDefault="0049410D">
      <w:pPr>
        <w:pStyle w:val="FP"/>
        <w:rPr>
          <w:sz w:val="12"/>
          <w:szCs w:val="12"/>
        </w:rPr>
      </w:pPr>
      <w:r>
        <w:rPr>
          <w:sz w:val="12"/>
          <w:szCs w:val="12"/>
        </w:rPr>
        <w:tab/>
        <w:t>31.08.2020</w:t>
      </w:r>
      <w:r>
        <w:rPr>
          <w:sz w:val="12"/>
          <w:szCs w:val="12"/>
        </w:rPr>
        <w:tab/>
      </w:r>
      <w:r>
        <w:rPr>
          <w:sz w:val="12"/>
          <w:szCs w:val="12"/>
        </w:rPr>
        <w:tab/>
        <w:t>minor adaptations for RAN #89e</w:t>
      </w:r>
    </w:p>
    <w:p w14:paraId="46FAA3B8" w14:textId="77777777" w:rsidR="0078298A" w:rsidRDefault="0049410D">
      <w:pPr>
        <w:pStyle w:val="FP"/>
        <w:rPr>
          <w:sz w:val="12"/>
          <w:szCs w:val="12"/>
        </w:rPr>
      </w:pPr>
      <w:r>
        <w:rPr>
          <w:sz w:val="12"/>
          <w:szCs w:val="12"/>
        </w:rPr>
        <w:tab/>
        <w:t>20.04.2020</w:t>
      </w:r>
      <w:r>
        <w:rPr>
          <w:sz w:val="12"/>
          <w:szCs w:val="12"/>
        </w:rPr>
        <w:tab/>
      </w:r>
      <w:r>
        <w:rPr>
          <w:sz w:val="12"/>
          <w:szCs w:val="12"/>
        </w:rPr>
        <w:tab/>
        <w:t>minor adaptations for RAN #88e</w:t>
      </w:r>
    </w:p>
    <w:p w14:paraId="1867A928" w14:textId="77777777" w:rsidR="0078298A" w:rsidRDefault="0049410D">
      <w:pPr>
        <w:pStyle w:val="FP"/>
        <w:rPr>
          <w:sz w:val="12"/>
          <w:szCs w:val="12"/>
        </w:rPr>
      </w:pPr>
      <w:r>
        <w:rPr>
          <w:sz w:val="12"/>
          <w:szCs w:val="12"/>
        </w:rPr>
        <w:tab/>
        <w:t>18.02.2020</w:t>
      </w:r>
      <w:r>
        <w:rPr>
          <w:sz w:val="12"/>
          <w:szCs w:val="12"/>
        </w:rPr>
        <w:tab/>
      </w:r>
      <w:r>
        <w:rPr>
          <w:sz w:val="12"/>
          <w:szCs w:val="12"/>
        </w:rPr>
        <w:tab/>
        <w:t>minor adaptations for RAN #87e</w:t>
      </w:r>
    </w:p>
    <w:p w14:paraId="5BD118CE" w14:textId="77777777" w:rsidR="0078298A" w:rsidRDefault="0049410D">
      <w:pPr>
        <w:pStyle w:val="FP"/>
        <w:rPr>
          <w:sz w:val="12"/>
          <w:szCs w:val="12"/>
        </w:rPr>
      </w:pPr>
      <w:r>
        <w:rPr>
          <w:sz w:val="12"/>
          <w:szCs w:val="12"/>
        </w:rPr>
        <w:tab/>
        <w:t>14.11.2019</w:t>
      </w:r>
      <w:r>
        <w:rPr>
          <w:sz w:val="12"/>
          <w:szCs w:val="12"/>
        </w:rPr>
        <w:tab/>
      </w:r>
      <w:r>
        <w:rPr>
          <w:sz w:val="12"/>
          <w:szCs w:val="12"/>
        </w:rPr>
        <w:tab/>
        <w:t>minor adaptations for RAN #86</w:t>
      </w:r>
    </w:p>
    <w:p w14:paraId="7FB1764B" w14:textId="77777777" w:rsidR="0078298A" w:rsidRDefault="0049410D">
      <w:pPr>
        <w:pStyle w:val="FP"/>
        <w:rPr>
          <w:sz w:val="12"/>
          <w:szCs w:val="12"/>
        </w:rPr>
      </w:pPr>
      <w:r>
        <w:rPr>
          <w:sz w:val="12"/>
          <w:szCs w:val="12"/>
        </w:rPr>
        <w:tab/>
        <w:t>18.08.2019</w:t>
      </w:r>
      <w:r>
        <w:rPr>
          <w:sz w:val="12"/>
          <w:szCs w:val="12"/>
        </w:rPr>
        <w:tab/>
      </w:r>
      <w:r>
        <w:rPr>
          <w:sz w:val="12"/>
          <w:szCs w:val="12"/>
        </w:rPr>
        <w:tab/>
        <w:t>minor adaptations for RAN #85</w:t>
      </w:r>
    </w:p>
    <w:p w14:paraId="561404D2" w14:textId="77777777" w:rsidR="0078298A" w:rsidRDefault="0049410D">
      <w:pPr>
        <w:pStyle w:val="FP"/>
        <w:rPr>
          <w:sz w:val="12"/>
          <w:szCs w:val="12"/>
        </w:rPr>
      </w:pPr>
      <w:r>
        <w:rPr>
          <w:sz w:val="12"/>
          <w:szCs w:val="12"/>
        </w:rPr>
        <w:tab/>
        <w:t>12.05.2019</w:t>
      </w:r>
      <w:r>
        <w:rPr>
          <w:sz w:val="12"/>
          <w:szCs w:val="12"/>
        </w:rPr>
        <w:tab/>
      </w:r>
      <w:r>
        <w:rPr>
          <w:sz w:val="12"/>
          <w:szCs w:val="12"/>
        </w:rPr>
        <w:tab/>
        <w:t>minor adaptations for RAN #84</w:t>
      </w:r>
    </w:p>
    <w:p w14:paraId="5909C394" w14:textId="77777777" w:rsidR="0078298A" w:rsidRDefault="0049410D">
      <w:pPr>
        <w:pStyle w:val="FP"/>
        <w:rPr>
          <w:sz w:val="12"/>
          <w:szCs w:val="12"/>
        </w:rPr>
      </w:pPr>
      <w:r>
        <w:rPr>
          <w:sz w:val="12"/>
          <w:szCs w:val="12"/>
        </w:rPr>
        <w:tab/>
        <w:t>27.02.2019</w:t>
      </w:r>
      <w:r>
        <w:rPr>
          <w:sz w:val="12"/>
          <w:szCs w:val="12"/>
        </w:rPr>
        <w:tab/>
      </w:r>
      <w:r>
        <w:rPr>
          <w:sz w:val="12"/>
          <w:szCs w:val="12"/>
        </w:rPr>
        <w:tab/>
        <w:t>minor adaptations for RAN #83</w:t>
      </w:r>
    </w:p>
    <w:p w14:paraId="66A0F60E" w14:textId="77777777" w:rsidR="0078298A" w:rsidRDefault="0049410D">
      <w:pPr>
        <w:pStyle w:val="FP"/>
        <w:rPr>
          <w:sz w:val="12"/>
          <w:szCs w:val="12"/>
        </w:rPr>
      </w:pPr>
      <w:r>
        <w:rPr>
          <w:sz w:val="12"/>
          <w:szCs w:val="12"/>
        </w:rPr>
        <w:tab/>
        <w:t>21.11.2018</w:t>
      </w:r>
      <w:r>
        <w:rPr>
          <w:sz w:val="12"/>
          <w:szCs w:val="12"/>
        </w:rPr>
        <w:tab/>
      </w:r>
      <w:r>
        <w:rPr>
          <w:sz w:val="12"/>
          <w:szCs w:val="12"/>
        </w:rPr>
        <w:tab/>
        <w:t>completion levels with colours added (for RAN #82)</w:t>
      </w:r>
    </w:p>
    <w:p w14:paraId="480C6980" w14:textId="77777777" w:rsidR="0078298A" w:rsidRDefault="004941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F383B5A" w14:textId="77777777" w:rsidR="0078298A" w:rsidRDefault="004941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49BC18" w14:textId="77777777" w:rsidR="0078298A" w:rsidRDefault="004941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6C1BABC" w14:textId="77777777" w:rsidR="0078298A" w:rsidRDefault="004941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125AC38" w14:textId="77777777" w:rsidR="0078298A" w:rsidRDefault="004941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D4CA5BB" w14:textId="77777777" w:rsidR="0078298A" w:rsidRDefault="004941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07EB20D" w14:textId="77777777" w:rsidR="0078298A" w:rsidRDefault="004941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78182A0" w14:textId="77777777" w:rsidR="0078298A" w:rsidRDefault="004941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7D0F2A" w14:textId="77777777" w:rsidR="0078298A" w:rsidRDefault="004941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EBB8C56" w14:textId="77777777" w:rsidR="0078298A" w:rsidRDefault="004941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C037D0F" w14:textId="77777777" w:rsidR="0078298A" w:rsidRDefault="004941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CE17CAB" w14:textId="77777777" w:rsidR="0078298A" w:rsidRDefault="004941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788C41" w14:textId="77777777" w:rsidR="0078298A" w:rsidRDefault="004941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A9752C" w14:textId="77777777" w:rsidR="0078298A" w:rsidRDefault="004941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80117D7" w14:textId="77777777" w:rsidR="0078298A" w:rsidRDefault="004941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FC5A82" w14:textId="77777777" w:rsidR="0078298A" w:rsidRDefault="004941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8293166" w14:textId="77777777" w:rsidR="0078298A" w:rsidRDefault="004941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58FFC7" w14:textId="77777777" w:rsidR="0078298A" w:rsidRDefault="004941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595A85" w14:textId="77777777" w:rsidR="0078298A" w:rsidRDefault="004941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F2895E" w14:textId="77777777" w:rsidR="0078298A" w:rsidRDefault="004941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D8CA819" w14:textId="77777777" w:rsidR="0078298A" w:rsidRDefault="004941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819B5D4" w14:textId="77777777" w:rsidR="0078298A" w:rsidRDefault="004941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D614B52" w14:textId="77777777" w:rsidR="0078298A" w:rsidRDefault="004941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78298A">
      <w:footerReference w:type="default" r:id="rId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3D34D" w14:textId="77777777" w:rsidR="00C117D6" w:rsidRDefault="00C117D6">
      <w:pPr>
        <w:spacing w:after="0"/>
      </w:pPr>
      <w:r>
        <w:separator/>
      </w:r>
    </w:p>
  </w:endnote>
  <w:endnote w:type="continuationSeparator" w:id="0">
    <w:p w14:paraId="6D4AC5A0" w14:textId="77777777" w:rsidR="00C117D6" w:rsidRDefault="00C11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CB276" w14:textId="77777777" w:rsidR="0078298A" w:rsidRDefault="0049410D">
    <w:pPr>
      <w:pStyle w:val="af6"/>
    </w:pPr>
    <w:r>
      <w:rPr>
        <w:rStyle w:val="aff"/>
      </w:rPr>
      <w:fldChar w:fldCharType="begin"/>
    </w:r>
    <w:r>
      <w:rPr>
        <w:rStyle w:val="aff"/>
      </w:rPr>
      <w:instrText xml:space="preserve"> PAGE </w:instrText>
    </w:r>
    <w:r>
      <w:rPr>
        <w:rStyle w:val="aff"/>
      </w:rPr>
      <w:fldChar w:fldCharType="separate"/>
    </w:r>
    <w:r>
      <w:rPr>
        <w:rStyle w:val="aff"/>
      </w:rPr>
      <w:t>3</w:t>
    </w:r>
    <w:r>
      <w:rPr>
        <w:rStyle w:val="aff"/>
      </w:rPr>
      <w:fldChar w:fldCharType="end"/>
    </w:r>
    <w:r>
      <w:rPr>
        <w:rStyle w:val="aff"/>
      </w:rPr>
      <w:t xml:space="preserve"> / </w:t>
    </w:r>
    <w:r>
      <w:rPr>
        <w:rStyle w:val="aff"/>
      </w:rPr>
      <w:fldChar w:fldCharType="begin"/>
    </w:r>
    <w:r>
      <w:rPr>
        <w:rStyle w:val="aff"/>
      </w:rPr>
      <w:instrText xml:space="preserve"> NUMPAGES </w:instrText>
    </w:r>
    <w:r>
      <w:rPr>
        <w:rStyle w:val="aff"/>
      </w:rPr>
      <w:fldChar w:fldCharType="separate"/>
    </w:r>
    <w:r>
      <w:rPr>
        <w:rStyle w:val="aff"/>
      </w:rPr>
      <w:t>3</w:t>
    </w:r>
    <w:r>
      <w:rPr>
        <w:rStyle w:val="a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D16B6" w14:textId="77777777" w:rsidR="00C117D6" w:rsidRDefault="00C117D6">
      <w:pPr>
        <w:spacing w:after="0"/>
      </w:pPr>
      <w:r>
        <w:separator/>
      </w:r>
    </w:p>
  </w:footnote>
  <w:footnote w:type="continuationSeparator" w:id="0">
    <w:p w14:paraId="6A2CD58E" w14:textId="77777777" w:rsidR="00C117D6" w:rsidRDefault="00C117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4"/>
    <w:multiLevelType w:val="multilevel"/>
    <w:tmpl w:val="0000000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00000005"/>
    <w:multiLevelType w:val="multilevel"/>
    <w:tmpl w:val="00000005"/>
    <w:lvl w:ilvl="0">
      <w:start w:val="1"/>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00000007"/>
    <w:multiLevelType w:val="multilevel"/>
    <w:tmpl w:val="00000007"/>
    <w:lvl w:ilvl="0">
      <w:start w:val="1"/>
      <w:numFmt w:val="bullet"/>
      <w:lvlText w:val=""/>
      <w:lvlJc w:val="left"/>
      <w:pPr>
        <w:ind w:left="1619" w:hanging="360"/>
      </w:pPr>
      <w:rPr>
        <w:rFonts w:ascii="Symbol" w:hAnsi="Symbo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3" w15:restartNumberingAfterBreak="0">
    <w:nsid w:val="00000008"/>
    <w:multiLevelType w:val="singleLevel"/>
    <w:tmpl w:val="00000008"/>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0000000F"/>
    <w:multiLevelType w:val="singleLevel"/>
    <w:tmpl w:val="0000000F"/>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00000010"/>
    <w:multiLevelType w:val="multilevel"/>
    <w:tmpl w:val="0000001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0000013"/>
    <w:multiLevelType w:val="multilevel"/>
    <w:tmpl w:val="00000013"/>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370A48F6"/>
    <w:multiLevelType w:val="multilevel"/>
    <w:tmpl w:val="370A4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5"/>
  </w:num>
  <w:num w:numId="5">
    <w:abstractNumId w:val="1"/>
  </w:num>
  <w:num w:numId="6">
    <w:abstractNumId w:val="0"/>
  </w:num>
  <w:num w:numId="7">
    <w:abstractNumId w:val="2"/>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231"/>
    <w:rsid w:val="000279D4"/>
    <w:rsid w:val="00082126"/>
    <w:rsid w:val="000B5E9C"/>
    <w:rsid w:val="0010687A"/>
    <w:rsid w:val="00125D3B"/>
    <w:rsid w:val="002547CF"/>
    <w:rsid w:val="00266F93"/>
    <w:rsid w:val="002F7B51"/>
    <w:rsid w:val="00366F40"/>
    <w:rsid w:val="0049410D"/>
    <w:rsid w:val="00583BFF"/>
    <w:rsid w:val="005C04E2"/>
    <w:rsid w:val="0062527E"/>
    <w:rsid w:val="006941C8"/>
    <w:rsid w:val="007507F7"/>
    <w:rsid w:val="0078298A"/>
    <w:rsid w:val="008069B5"/>
    <w:rsid w:val="008C7163"/>
    <w:rsid w:val="00913FA4"/>
    <w:rsid w:val="00A8215F"/>
    <w:rsid w:val="00AB704B"/>
    <w:rsid w:val="00B03F15"/>
    <w:rsid w:val="00B12967"/>
    <w:rsid w:val="00BB4AC0"/>
    <w:rsid w:val="00BD6231"/>
    <w:rsid w:val="00C117D6"/>
    <w:rsid w:val="00C54E04"/>
    <w:rsid w:val="00CC0F43"/>
    <w:rsid w:val="00CE4910"/>
    <w:rsid w:val="00CF2042"/>
    <w:rsid w:val="00E04378"/>
    <w:rsid w:val="00E9635E"/>
    <w:rsid w:val="00FE7FE0"/>
    <w:rsid w:val="114A329C"/>
    <w:rsid w:val="12022C34"/>
    <w:rsid w:val="1DB37394"/>
    <w:rsid w:val="22CB117E"/>
    <w:rsid w:val="23BD682F"/>
    <w:rsid w:val="27226F24"/>
    <w:rsid w:val="2A3150E1"/>
    <w:rsid w:val="2A903AF2"/>
    <w:rsid w:val="35FC1797"/>
    <w:rsid w:val="36032D2D"/>
    <w:rsid w:val="37B60250"/>
    <w:rsid w:val="3A6217EB"/>
    <w:rsid w:val="4922482C"/>
    <w:rsid w:val="4AA71F43"/>
    <w:rsid w:val="4E903D18"/>
    <w:rsid w:val="50721820"/>
    <w:rsid w:val="56FC2389"/>
    <w:rsid w:val="5B49041E"/>
    <w:rsid w:val="5E3E082F"/>
    <w:rsid w:val="6A40375F"/>
    <w:rsid w:val="6A7540B4"/>
    <w:rsid w:val="6BD07A2E"/>
    <w:rsid w:val="6FFB4465"/>
    <w:rsid w:val="70364A72"/>
    <w:rsid w:val="72DD28E4"/>
    <w:rsid w:val="72E427EE"/>
    <w:rsid w:val="750D51FC"/>
    <w:rsid w:val="7759111B"/>
    <w:rsid w:val="78112D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C7E29"/>
  <w15:docId w15:val="{87C645A7-4E90-40BD-927A-CA2BC86B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04378"/>
    <w:pPr>
      <w:spacing w:after="180"/>
    </w:pPr>
    <w:rPr>
      <w:rFonts w:eastAsia="微软雅黑"/>
      <w:lang w:val="en-GB" w:eastAsia="en-US"/>
    </w:rPr>
  </w:style>
  <w:style w:type="paragraph" w:styleId="1">
    <w:name w:val="heading 1"/>
    <w:next w:val="a0"/>
    <w:link w:val="10"/>
    <w:qFormat/>
    <w:rsid w:val="00E04378"/>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2">
    <w:name w:val="heading 2"/>
    <w:basedOn w:val="1"/>
    <w:next w:val="a0"/>
    <w:link w:val="20"/>
    <w:qFormat/>
    <w:rsid w:val="00E04378"/>
    <w:pPr>
      <w:pBdr>
        <w:top w:val="none" w:sz="0" w:space="0" w:color="auto"/>
      </w:pBdr>
      <w:spacing w:before="180"/>
      <w:outlineLvl w:val="1"/>
    </w:pPr>
    <w:rPr>
      <w:sz w:val="32"/>
    </w:rPr>
  </w:style>
  <w:style w:type="paragraph" w:styleId="3">
    <w:name w:val="heading 3"/>
    <w:basedOn w:val="2"/>
    <w:next w:val="a0"/>
    <w:link w:val="30"/>
    <w:qFormat/>
    <w:rsid w:val="00E04378"/>
    <w:pPr>
      <w:spacing w:before="120"/>
      <w:outlineLvl w:val="2"/>
    </w:pPr>
    <w:rPr>
      <w:sz w:val="28"/>
    </w:rPr>
  </w:style>
  <w:style w:type="paragraph" w:styleId="4">
    <w:name w:val="heading 4"/>
    <w:basedOn w:val="3"/>
    <w:next w:val="a0"/>
    <w:link w:val="40"/>
    <w:qFormat/>
    <w:rsid w:val="00E04378"/>
    <w:pPr>
      <w:ind w:left="1418" w:hanging="1418"/>
      <w:outlineLvl w:val="3"/>
    </w:pPr>
    <w:rPr>
      <w:sz w:val="24"/>
    </w:rPr>
  </w:style>
  <w:style w:type="paragraph" w:styleId="5">
    <w:name w:val="heading 5"/>
    <w:basedOn w:val="4"/>
    <w:next w:val="a0"/>
    <w:link w:val="50"/>
    <w:qFormat/>
    <w:rsid w:val="00E04378"/>
    <w:pPr>
      <w:ind w:left="1701" w:hanging="1701"/>
      <w:outlineLvl w:val="4"/>
    </w:pPr>
    <w:rPr>
      <w:sz w:val="22"/>
    </w:rPr>
  </w:style>
  <w:style w:type="paragraph" w:styleId="6">
    <w:name w:val="heading 6"/>
    <w:basedOn w:val="a0"/>
    <w:next w:val="a0"/>
    <w:link w:val="60"/>
    <w:qFormat/>
    <w:rsid w:val="00E04378"/>
    <w:pPr>
      <w:keepNext/>
      <w:keepLines/>
      <w:spacing w:before="120"/>
      <w:ind w:left="1985" w:hanging="1985"/>
      <w:outlineLvl w:val="5"/>
    </w:pPr>
    <w:rPr>
      <w:rFonts w:ascii="Arial" w:eastAsia="等线" w:hAnsi="Arial"/>
    </w:r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rsid w:val="00E04378"/>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E04378"/>
  </w:style>
  <w:style w:type="paragraph" w:customStyle="1" w:styleId="H6">
    <w:name w:val="H6"/>
    <w:basedOn w:val="5"/>
    <w:next w:val="a0"/>
    <w:qFormat/>
    <w:pPr>
      <w:ind w:left="1985" w:hanging="1985"/>
      <w:outlineLvl w:val="9"/>
    </w:pPr>
    <w:rPr>
      <w:sz w:val="20"/>
    </w:rPr>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link w:val="a7"/>
    <w:qFormat/>
    <w:rPr>
      <w:b/>
      <w:sz w:val="24"/>
    </w:rPr>
  </w:style>
  <w:style w:type="paragraph" w:styleId="a6">
    <w:name w:val="annotation text"/>
    <w:basedOn w:val="a0"/>
    <w:link w:val="a8"/>
    <w:qFormat/>
    <w:pPr>
      <w:spacing w:after="0"/>
    </w:pPr>
    <w:rPr>
      <w:rFonts w:eastAsia="MS Gothic"/>
      <w:lang w:eastAsia="ja-JP"/>
    </w:r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9"/>
    <w:qFormat/>
    <w:pPr>
      <w:ind w:left="851"/>
    </w:pPr>
  </w:style>
  <w:style w:type="paragraph" w:styleId="a9">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a"/>
    <w:qFormat/>
    <w:pPr>
      <w:ind w:left="851"/>
    </w:pPr>
  </w:style>
  <w:style w:type="paragraph" w:styleId="aa">
    <w:name w:val="List Bullet"/>
    <w:basedOn w:val="a4"/>
    <w:qFormat/>
  </w:style>
  <w:style w:type="paragraph" w:styleId="ab">
    <w:name w:val="caption"/>
    <w:basedOn w:val="a0"/>
    <w:next w:val="a0"/>
    <w:uiPriority w:val="35"/>
    <w:qFormat/>
    <w:pPr>
      <w:spacing w:before="120" w:after="120"/>
    </w:pPr>
    <w:rPr>
      <w:rFonts w:eastAsia="MS Gothic"/>
      <w:b/>
      <w:sz w:val="24"/>
      <w:lang w:eastAsia="ja-JP"/>
    </w:rPr>
  </w:style>
  <w:style w:type="paragraph" w:styleId="ac">
    <w:name w:val="Document Map"/>
    <w:basedOn w:val="a0"/>
    <w:link w:val="ad"/>
    <w:qFormat/>
    <w:pPr>
      <w:shd w:val="clear" w:color="auto" w:fill="000080"/>
      <w:spacing w:after="0"/>
    </w:pPr>
    <w:rPr>
      <w:rFonts w:ascii="Tahoma" w:eastAsia="MS Gothic" w:hAnsi="Tahoma"/>
      <w:sz w:val="24"/>
      <w:lang w:eastAsia="ja-JP"/>
    </w:rPr>
  </w:style>
  <w:style w:type="paragraph" w:styleId="33">
    <w:name w:val="Body Text 3"/>
    <w:basedOn w:val="a0"/>
    <w:link w:val="34"/>
    <w:qFormat/>
    <w:pPr>
      <w:spacing w:after="0"/>
      <w:jc w:val="both"/>
    </w:pPr>
    <w:rPr>
      <w:rFonts w:eastAsia="MS Gothic"/>
      <w:sz w:val="24"/>
      <w:lang w:eastAsia="ja-JP"/>
    </w:rPr>
  </w:style>
  <w:style w:type="paragraph" w:styleId="ae">
    <w:name w:val="Body Text"/>
    <w:basedOn w:val="a0"/>
    <w:link w:val="af"/>
    <w:qFormat/>
    <w:pPr>
      <w:spacing w:after="120"/>
    </w:pPr>
    <w:rPr>
      <w:rFonts w:eastAsia="MS Gothic"/>
      <w:sz w:val="24"/>
      <w:lang w:eastAsia="ja-JP"/>
    </w:rPr>
  </w:style>
  <w:style w:type="paragraph" w:styleId="af0">
    <w:name w:val="Body Text Indent"/>
    <w:basedOn w:val="a0"/>
    <w:link w:val="af1"/>
    <w:qFormat/>
    <w:pPr>
      <w:spacing w:after="0"/>
      <w:ind w:left="360"/>
    </w:pPr>
    <w:rPr>
      <w:rFonts w:eastAsia="MS Gothic"/>
      <w:sz w:val="24"/>
      <w:lang w:eastAsia="ja-JP"/>
    </w:rPr>
  </w:style>
  <w:style w:type="paragraph" w:styleId="af2">
    <w:name w:val="Plain Text"/>
    <w:basedOn w:val="a0"/>
    <w:link w:val="af3"/>
    <w:qFormat/>
    <w:pPr>
      <w:spacing w:after="0"/>
    </w:pPr>
    <w:rPr>
      <w:rFonts w:ascii="Courier New" w:eastAsia="MS Gothic" w:hAnsi="Courier New"/>
      <w:sz w:val="24"/>
      <w:lang w:eastAsia="ja-JP"/>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spacing w:after="0"/>
      <w:ind w:left="1656"/>
      <w:jc w:val="both"/>
    </w:pPr>
    <w:rPr>
      <w:rFonts w:eastAsia="MS Gothic"/>
      <w:kern w:val="2"/>
      <w:sz w:val="24"/>
      <w:lang w:eastAsia="ja-JP"/>
    </w:rPr>
  </w:style>
  <w:style w:type="paragraph" w:styleId="af4">
    <w:name w:val="Balloon Text"/>
    <w:basedOn w:val="a0"/>
    <w:link w:val="af5"/>
    <w:qFormat/>
    <w:pPr>
      <w:spacing w:after="0"/>
    </w:pPr>
    <w:rPr>
      <w:rFonts w:ascii="Arial" w:eastAsia="MS Gothic" w:hAnsi="Arial"/>
      <w:sz w:val="18"/>
      <w:lang w:eastAsia="ja-JP"/>
    </w:rPr>
  </w:style>
  <w:style w:type="paragraph" w:styleId="af6">
    <w:name w:val="footer"/>
    <w:basedOn w:val="af7"/>
    <w:link w:val="af8"/>
    <w:qFormat/>
    <w:pPr>
      <w:jc w:val="center"/>
    </w:pPr>
    <w:rPr>
      <w:i/>
    </w:rPr>
  </w:style>
  <w:style w:type="paragraph" w:styleId="af7">
    <w:name w:val="header"/>
    <w:link w:val="af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a">
    <w:name w:val="footnote text"/>
    <w:basedOn w:val="a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TOC1"/>
    <w:next w:val="a0"/>
    <w:qFormat/>
    <w:pPr>
      <w:keepNext w:val="0"/>
      <w:keepLines w:val="0"/>
      <w:widowControl/>
      <w:tabs>
        <w:tab w:val="clear" w:pos="9639"/>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c">
    <w:name w:val="Normal (Web)"/>
    <w:basedOn w:val="a0"/>
    <w:uiPriority w:val="99"/>
    <w:qFormat/>
    <w:pPr>
      <w:spacing w:before="100" w:beforeAutospacing="1" w:after="100" w:afterAutospacing="1"/>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d">
    <w:name w:val="Title"/>
    <w:basedOn w:val="a0"/>
    <w:link w:val="afe"/>
    <w:qFormat/>
    <w:pPr>
      <w:spacing w:after="0"/>
      <w:jc w:val="center"/>
    </w:pPr>
    <w:rPr>
      <w:rFonts w:ascii="Arial" w:eastAsia="MS Gothic" w:hAnsi="Arial"/>
      <w:b/>
      <w:sz w:val="24"/>
      <w:lang w:eastAsia="ja-JP"/>
    </w:rPr>
  </w:style>
  <w:style w:type="character" w:styleId="aff">
    <w:name w:val="page number"/>
    <w:basedOn w:val="a1"/>
    <w:qFormat/>
  </w:style>
  <w:style w:type="character" w:styleId="aff0">
    <w:name w:val="FollowedHyperlink"/>
    <w:qFormat/>
    <w:rPr>
      <w:color w:val="800080"/>
      <w:u w:val="single"/>
    </w:rPr>
  </w:style>
  <w:style w:type="character" w:styleId="aff1">
    <w:name w:val="Emphasis"/>
    <w:basedOn w:val="a1"/>
    <w:qFormat/>
    <w:rPr>
      <w:i/>
      <w:iCs/>
    </w:rPr>
  </w:style>
  <w:style w:type="character" w:styleId="aff2">
    <w:name w:val="Hyperlink"/>
    <w:qFormat/>
    <w:rPr>
      <w:color w:val="0000FF"/>
      <w:u w:val="single"/>
    </w:rPr>
  </w:style>
  <w:style w:type="character" w:styleId="aff3">
    <w:name w:val="annotation reference"/>
    <w:qFormat/>
    <w:rPr>
      <w:rFonts w:eastAsia="Times New Roman"/>
      <w:kern w:val="2"/>
      <w:sz w:val="16"/>
      <w:lang w:val="en-GB"/>
    </w:rPr>
  </w:style>
  <w:style w:type="character" w:styleId="aff4">
    <w:name w:val="footnote reference"/>
    <w:basedOn w:val="a1"/>
    <w:qFormat/>
    <w:rPr>
      <w:b/>
      <w:position w:val="6"/>
      <w:sz w:val="16"/>
    </w:rPr>
  </w:style>
  <w:style w:type="table" w:styleId="af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批注框文本 字符"/>
    <w:link w:val="af4"/>
    <w:qFormat/>
    <w:rPr>
      <w:rFonts w:ascii="Arial" w:eastAsia="MS Gothic" w:hAnsi="Arial"/>
      <w:sz w:val="18"/>
      <w:lang w:val="en-GB"/>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y="852"/>
    </w:pPr>
    <w:rPr>
      <w:i w:val="0"/>
      <w:sz w:val="40"/>
    </w:rPr>
  </w:style>
  <w:style w:type="paragraph" w:customStyle="1" w:styleId="Heading1unnumbered">
    <w:name w:val="Heading 1 unnumbered"/>
    <w:basedOn w:val="1"/>
    <w:next w:val="ae"/>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af">
    <w:name w:val="正文文本 字符"/>
    <w:link w:val="ae"/>
    <w:qFormat/>
    <w:rPr>
      <w:rFonts w:eastAsia="MS Gothic"/>
      <w:sz w:val="24"/>
      <w:lang w:val="en-GB"/>
    </w:rPr>
  </w:style>
  <w:style w:type="character" w:customStyle="1" w:styleId="af1">
    <w:name w:val="正文文本缩进 字符"/>
    <w:link w:val="af0"/>
    <w:qFormat/>
    <w:rPr>
      <w:rFonts w:eastAsia="MS Gothic"/>
      <w:sz w:val="24"/>
      <w:lang w:val="en-GB"/>
    </w:rPr>
  </w:style>
  <w:style w:type="character" w:customStyle="1" w:styleId="ad">
    <w:name w:val="文档结构图 字符"/>
    <w:link w:val="ac"/>
    <w:qFormat/>
    <w:rPr>
      <w:rFonts w:ascii="Tahoma" w:eastAsia="MS Gothic" w:hAnsi="Tahoma"/>
      <w:sz w:val="24"/>
      <w:shd w:val="clear" w:color="auto" w:fill="000080"/>
      <w:lang w:val="en-GB"/>
    </w:rPr>
  </w:style>
  <w:style w:type="character" w:customStyle="1" w:styleId="af3">
    <w:name w:val="纯文本 字符"/>
    <w:link w:val="af2"/>
    <w:qFormat/>
    <w:rPr>
      <w:rFonts w:ascii="Courier New" w:eastAsia="MS Gothic" w:hAnsi="Courier New"/>
      <w:sz w:val="24"/>
      <w:lang w:val="en-GB"/>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1"/>
      </w:numPr>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a"/>
    <w:next w:val="ae"/>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lang w:eastAsia="ja-JP"/>
    </w:rPr>
  </w:style>
  <w:style w:type="character" w:customStyle="1" w:styleId="afe">
    <w:name w:val="标题 字符"/>
    <w:link w:val="afd"/>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0"/>
    <w:qFormat/>
    <w:pPr>
      <w:spacing w:after="240"/>
      <w:jc w:val="both"/>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pPr>
    <w:rPr>
      <w:rFonts w:eastAsia="MS Gothic"/>
      <w:b/>
      <w:sz w:val="24"/>
      <w:lang w:eastAsia="ja-JP"/>
    </w:rPr>
  </w:style>
  <w:style w:type="paragraph" w:customStyle="1" w:styleId="Reference">
    <w:name w:val="Reference"/>
    <w:basedOn w:val="a0"/>
    <w:qFormat/>
    <w:pPr>
      <w:widowControl w:val="0"/>
      <w:spacing w:after="0"/>
      <w:ind w:left="283" w:hanging="283"/>
      <w:jc w:val="both"/>
    </w:pPr>
    <w:rPr>
      <w:rFonts w:ascii="Arial" w:hAnsi="Arial"/>
      <w:kern w:val="2"/>
      <w:sz w:val="21"/>
      <w:lang w:val="de-DE" w:eastAsia="ja-JP"/>
    </w:rPr>
  </w:style>
  <w:style w:type="character" w:customStyle="1" w:styleId="a8">
    <w:name w:val="批注文字 字符"/>
    <w:link w:val="a6"/>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7">
    <w:name w:val="批注主题 字符"/>
    <w:link w:val="a5"/>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qFormat/>
    <w:rPr>
      <w:rFonts w:eastAsia="MS Gothic"/>
      <w:sz w:val="24"/>
      <w:lang w:val="en-GB" w:eastAsia="ja-JP"/>
    </w:rPr>
  </w:style>
  <w:style w:type="character" w:customStyle="1" w:styleId="af9">
    <w:name w:val="页眉 字符"/>
    <w:link w:val="af7"/>
    <w:qFormat/>
    <w:rPr>
      <w:rFonts w:ascii="Arial" w:eastAsia="Times New Roman" w:hAnsi="Arial"/>
      <w:b/>
      <w:sz w:val="18"/>
      <w:lang w:val="en-GB" w:eastAsia="en-GB"/>
    </w:rPr>
  </w:style>
  <w:style w:type="paragraph" w:customStyle="1" w:styleId="12">
    <w:name w:val="修订1"/>
    <w:uiPriority w:val="99"/>
    <w:qFormat/>
    <w:rPr>
      <w:rFonts w:eastAsia="MS Gothic"/>
      <w:sz w:val="24"/>
      <w:lang w:val="en-GB" w:eastAsia="ja-JP"/>
    </w:rPr>
  </w:style>
  <w:style w:type="paragraph" w:customStyle="1" w:styleId="Doc-title">
    <w:name w:val="Doc-title"/>
    <w:basedOn w:val="a0"/>
    <w:next w:val="Doc-text2"/>
    <w:link w:val="Doc-titleChar"/>
    <w:qFormat/>
    <w:pPr>
      <w:spacing w:after="0"/>
      <w:ind w:left="1260" w:hanging="1260"/>
    </w:pPr>
    <w:rPr>
      <w:rFonts w:ascii="Arial" w:hAnsi="Arial"/>
      <w:szCs w:val="24"/>
    </w:rPr>
  </w:style>
  <w:style w:type="paragraph" w:customStyle="1" w:styleId="Doc-text2">
    <w:name w:val="Doc-text2"/>
    <w:basedOn w:val="a0"/>
    <w:link w:val="Doc-text2Char"/>
    <w:qFormat/>
    <w:pPr>
      <w:tabs>
        <w:tab w:val="left" w:pos="1622"/>
      </w:tabs>
      <w:spacing w:after="0"/>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spacing w:after="0"/>
      <w:ind w:leftChars="400" w:left="840"/>
      <w:jc w:val="both"/>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8">
    <w:name w:val="页脚 字符"/>
    <w:link w:val="af6"/>
    <w:qFormat/>
    <w:rPr>
      <w:rFonts w:ascii="Arial" w:eastAsia="Times New Roman" w:hAnsi="Arial"/>
      <w:b/>
      <w:i/>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ar">
    <w:name w:val="TAL Car"/>
    <w:link w:val="TAL"/>
    <w:qFormat/>
    <w:rPr>
      <w:rFonts w:ascii="Arial" w:eastAsia="Times New Roman" w:hAnsi="Arial"/>
      <w:sz w:val="18"/>
      <w:lang w:val="en-GB" w:eastAsia="en-GB"/>
    </w:rPr>
  </w:style>
  <w:style w:type="paragraph" w:customStyle="1" w:styleId="TableText1">
    <w:name w:val="TableText"/>
    <w:basedOn w:val="af0"/>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rsid w:val="00E04378"/>
    <w:rPr>
      <w:rFonts w:ascii="Arial" w:eastAsia="等线" w:hAnsi="Arial"/>
      <w:lang w:val="en-GB" w:eastAsia="en-US"/>
    </w:rPr>
  </w:style>
  <w:style w:type="paragraph" w:customStyle="1" w:styleId="Agreement">
    <w:name w:val="Agreement"/>
    <w:basedOn w:val="a0"/>
    <w:next w:val="Doc-text2"/>
    <w:qFormat/>
    <w:pPr>
      <w:numPr>
        <w:numId w:val="4"/>
      </w:numPr>
      <w:spacing w:before="60" w:after="0"/>
    </w:pPr>
    <w:rPr>
      <w:rFonts w:ascii="Arial" w:eastAsia="MS Mincho" w:hAnsi="Arial"/>
      <w:b/>
      <w:szCs w:val="24"/>
    </w:rPr>
  </w:style>
  <w:style w:type="character" w:customStyle="1" w:styleId="aff9">
    <w:name w:val="首标题"/>
    <w:qFormat/>
    <w:rPr>
      <w:rFonts w:ascii="Arial" w:eastAsia="宋体" w:hAnsi="Arial"/>
      <w:sz w:val="24"/>
      <w:lang w:val="en-US" w:eastAsia="zh-CN" w:bidi="ar-SA"/>
    </w:rPr>
  </w:style>
  <w:style w:type="character" w:customStyle="1" w:styleId="10">
    <w:name w:val="标题 1 字符"/>
    <w:basedOn w:val="a1"/>
    <w:link w:val="1"/>
    <w:rsid w:val="00E04378"/>
    <w:rPr>
      <w:rFonts w:ascii="Arial" w:eastAsia="等线" w:hAnsi="Arial"/>
      <w:sz w:val="36"/>
      <w:lang w:val="en-GB" w:eastAsia="en-US"/>
    </w:rPr>
  </w:style>
  <w:style w:type="character" w:customStyle="1" w:styleId="20">
    <w:name w:val="标题 2 字符"/>
    <w:basedOn w:val="a1"/>
    <w:link w:val="2"/>
    <w:rsid w:val="00E04378"/>
    <w:rPr>
      <w:rFonts w:ascii="Arial" w:eastAsia="等线" w:hAnsi="Arial"/>
      <w:sz w:val="32"/>
      <w:lang w:val="en-GB" w:eastAsia="en-US"/>
    </w:rPr>
  </w:style>
  <w:style w:type="character" w:customStyle="1" w:styleId="30">
    <w:name w:val="标题 3 字符"/>
    <w:basedOn w:val="a1"/>
    <w:link w:val="3"/>
    <w:rsid w:val="00E04378"/>
    <w:rPr>
      <w:rFonts w:ascii="Arial" w:eastAsia="等线" w:hAnsi="Arial"/>
      <w:sz w:val="28"/>
      <w:lang w:val="en-GB" w:eastAsia="en-US"/>
    </w:rPr>
  </w:style>
  <w:style w:type="character" w:customStyle="1" w:styleId="40">
    <w:name w:val="标题 4 字符"/>
    <w:basedOn w:val="a1"/>
    <w:link w:val="4"/>
    <w:rsid w:val="00E04378"/>
    <w:rPr>
      <w:rFonts w:ascii="Arial" w:eastAsia="等线" w:hAnsi="Arial"/>
      <w:sz w:val="24"/>
      <w:lang w:val="en-GB" w:eastAsia="en-US"/>
    </w:rPr>
  </w:style>
  <w:style w:type="character" w:customStyle="1" w:styleId="50">
    <w:name w:val="标题 5 字符"/>
    <w:basedOn w:val="a1"/>
    <w:link w:val="5"/>
    <w:rsid w:val="00E04378"/>
    <w:rPr>
      <w:rFonts w:ascii="Arial" w:eastAsia="等线"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file:///C:\1_&#24037;&#20316;\1_3GPP\5_RAN%20plenary\TSGR_89e\&#20999;&#29255;\Docs\R3-204840.zip" TargetMode="External"/><Relationship Id="rId18" Type="http://schemas.openxmlformats.org/officeDocument/2006/relationships/hyperlink" Target="file:///C:\1_&#24037;&#20316;\1_3GPP\5_RAN%20plenary\TSGR_89e\&#20999;&#29255;\Docs\R3-205061.zip" TargetMode="External"/><Relationship Id="rId26" Type="http://schemas.openxmlformats.org/officeDocument/2006/relationships/hyperlink" Target="file:///C:\1_&#24037;&#20316;\1_3GPP\5_RAN%20plenary\TSGR_89e\&#20999;&#29255;\Docs\R3-205441.zip" TargetMode="External"/><Relationship Id="rId3" Type="http://schemas.openxmlformats.org/officeDocument/2006/relationships/styles" Target="styles.xml"/><Relationship Id="rId21" Type="http://schemas.openxmlformats.org/officeDocument/2006/relationships/hyperlink" Target="file:///C:\1_&#24037;&#20316;\1_3GPP\5_RAN%20plenary\TSGR_89e\&#20999;&#29255;\Docs\R3-205184.zip" TargetMode="External"/><Relationship Id="rId7" Type="http://schemas.openxmlformats.org/officeDocument/2006/relationships/endnotes" Target="endnotes.xml"/><Relationship Id="rId12" Type="http://schemas.openxmlformats.org/officeDocument/2006/relationships/hyperlink" Target="file:///C:\1_&#24037;&#20316;\1_3GPP\5_RAN%20plenary\TSGR_89e\&#20999;&#29255;\Docs\R3-204839.zip" TargetMode="External"/><Relationship Id="rId17" Type="http://schemas.openxmlformats.org/officeDocument/2006/relationships/hyperlink" Target="file:///C:\1_&#24037;&#20316;\1_3GPP\5_RAN%20plenary\TSGR_89e\&#20999;&#29255;\Docs\R3-205030.zip" TargetMode="External"/><Relationship Id="rId25" Type="http://schemas.openxmlformats.org/officeDocument/2006/relationships/hyperlink" Target="file:///C:\1_&#24037;&#20316;\1_3GPP\5_RAN%20plenary\TSGR_89e\&#20999;&#29255;\Docs\R3-205440.zi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C:\1_&#24037;&#20316;\1_3GPP\5_RAN%20plenary\TSGR_89e\&#20999;&#29255;\Docs\R3-204902.zip" TargetMode="External"/><Relationship Id="rId20" Type="http://schemas.openxmlformats.org/officeDocument/2006/relationships/hyperlink" Target="file:///C:\1_&#24037;&#20316;\1_3GPP\5_RAN%20plenary\TSGR_89e\&#20999;&#29255;\Docs\R3-205084.zip" TargetMode="External"/><Relationship Id="rId29" Type="http://schemas.openxmlformats.org/officeDocument/2006/relationships/hyperlink" Target="file:///C:\1_&#24037;&#20316;\1_3GPP\5_RAN%20plenary\TSGR_89e\&#20999;&#29255;\Docs\R3-2050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_&#24037;&#20316;\1_3GPP\5_RAN%20plenary\TSGR_89e\&#20999;&#29255;\Docs\R3-204808.zip" TargetMode="External"/><Relationship Id="rId24" Type="http://schemas.openxmlformats.org/officeDocument/2006/relationships/hyperlink" Target="file:///C:\1_&#24037;&#20316;\1_3GPP\5_RAN%20plenary\TSGR_89e\&#20999;&#29255;\Docs\R3-205404.zi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1_&#24037;&#20316;\1_3GPP\5_RAN%20plenary\TSGR_89e\&#20999;&#29255;\Docs\R3-204884.zip" TargetMode="External"/><Relationship Id="rId23" Type="http://schemas.openxmlformats.org/officeDocument/2006/relationships/hyperlink" Target="file:///C:\1_&#24037;&#20316;\1_3GPP\5_RAN%20plenary\TSGR_89e\&#20999;&#29255;\Docs\R3-205362.zip" TargetMode="External"/><Relationship Id="rId28" Type="http://schemas.openxmlformats.org/officeDocument/2006/relationships/hyperlink" Target="file:///C:\1_&#24037;&#20316;\1_3GPP\5_RAN%20plenary\TSGR_89e\&#20999;&#29255;\Docs\R3-205031.zip" TargetMode="External"/><Relationship Id="rId10" Type="http://schemas.openxmlformats.org/officeDocument/2006/relationships/hyperlink" Target="file:///C:\1_&#24037;&#20316;\1_3GPP\5_RAN%20plenary\TSGR_89e\&#20999;&#29255;\Docs\R3-204807.zip" TargetMode="External"/><Relationship Id="rId19" Type="http://schemas.openxmlformats.org/officeDocument/2006/relationships/hyperlink" Target="file:///C:\1_&#24037;&#20316;\1_3GPP\5_RAN%20plenary\TSGR_89e\&#20999;&#29255;\Docs\R3-205083.zip"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1_&#24037;&#20316;\1_3GPP\5_RAN%20plenary\TSGR_89e\&#20999;&#29255;\Docs\R3-205442.zip" TargetMode="External"/><Relationship Id="rId14" Type="http://schemas.openxmlformats.org/officeDocument/2006/relationships/hyperlink" Target="file:///C:\1_&#24037;&#20316;\1_3GPP\5_RAN%20plenary\TSGR_89e\&#20999;&#29255;\Docs\R3-204883.zip" TargetMode="External"/><Relationship Id="rId22" Type="http://schemas.openxmlformats.org/officeDocument/2006/relationships/hyperlink" Target="file:///C:\1_&#24037;&#20316;\1_3GPP\5_RAN%20plenary\TSGR_89e\&#20999;&#29255;\Docs\R3-205361.zip" TargetMode="External"/><Relationship Id="rId27" Type="http://schemas.openxmlformats.org/officeDocument/2006/relationships/hyperlink" Target="file:///C:\1_&#24037;&#20316;\1_3GPP\5_RAN%20plenary\TSGR_89e\&#20999;&#29255;\Docs\R3-204809.zip" TargetMode="External"/><Relationship Id="rId30" Type="http://schemas.openxmlformats.org/officeDocument/2006/relationships/hyperlink" Target="file:///C:\1_&#24037;&#20316;\1_3GPP\5_RAN%20plenary\TSGR_89e\&#20999;&#29255;\Docs\R3-205186.zip" TargetMode="External"/><Relationship Id="rId8" Type="http://schemas.openxmlformats.org/officeDocument/2006/relationships/hyperlink" Target="file:///C:\1_&#24037;&#20316;\1_3GPP\5_RAN%20plenary\TSGR_89e\&#20999;&#29255;\Docs\R3-2054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2398</Words>
  <Characters>13669</Characters>
  <Application>Microsoft Office Word</Application>
  <DocSecurity>0</DocSecurity>
  <Lines>113</Lines>
  <Paragraphs>32</Paragraphs>
  <ScaleCrop>false</ScaleCrop>
  <Company>株式会社エヌ・ティ・ティ・ドコモ</Company>
  <LinksUpToDate>false</LinksUpToDate>
  <CharactersWithSpaces>16035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CMCC_Ningyu</cp:lastModifiedBy>
  <cp:revision>18</cp:revision>
  <dcterms:created xsi:type="dcterms:W3CDTF">2020-09-02T01:39:00Z</dcterms:created>
  <dcterms:modified xsi:type="dcterms:W3CDTF">2020-09-07T08:35:00Z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2052-10.8.2.7027</vt:lpwstr>
  </property>
</Properties>
</file>